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6F52" w:rsidRPr="00F4366B" w:rsidRDefault="00F4366B">
      <w:pPr>
        <w:rPr>
          <w:lang w:val="ru-RU"/>
        </w:rPr>
        <w:sectPr w:rsidR="00986F52" w:rsidRPr="00F4366B" w:rsidSect="00F4366B">
          <w:pgSz w:w="11906" w:h="16383"/>
          <w:pgMar w:top="284" w:right="850" w:bottom="284" w:left="284" w:header="720" w:footer="720" w:gutter="0"/>
          <w:cols w:space="720"/>
        </w:sectPr>
      </w:pPr>
      <w:bookmarkStart w:id="0" w:name="block-43506995"/>
      <w:r>
        <w:rPr>
          <w:noProof/>
          <w:lang w:val="ru-RU" w:eastAsia="ru-RU"/>
        </w:rPr>
        <w:drawing>
          <wp:inline distT="0" distB="0" distL="0" distR="0">
            <wp:extent cx="7113270" cy="9589444"/>
            <wp:effectExtent l="19050" t="0" r="0" b="0"/>
            <wp:docPr id="1" name="Рисунок 1" descr="C:\Users\Акользин\Desktop\РАБОЧИЕ ПРОГРАММЫ\2024\AnyScanner_10_08_2024-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кользин\Desktop\РАБОЧИЕ ПРОГРАММЫ\2024\AnyScanner_10_08_2024-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4479" cy="9591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6F52" w:rsidRPr="00F4366B" w:rsidRDefault="00091AAB">
      <w:pPr>
        <w:spacing w:after="0" w:line="264" w:lineRule="auto"/>
        <w:ind w:left="120"/>
        <w:jc w:val="both"/>
        <w:rPr>
          <w:lang w:val="ru-RU"/>
        </w:rPr>
      </w:pPr>
      <w:bookmarkStart w:id="1" w:name="block-43506996"/>
      <w:bookmarkEnd w:id="0"/>
      <w:r w:rsidRPr="00F4366B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ПОЯСНИТЕЛЬНАЯ </w:t>
      </w:r>
      <w:r w:rsidRPr="00F4366B">
        <w:rPr>
          <w:rFonts w:ascii="Times New Roman" w:hAnsi="Times New Roman"/>
          <w:b/>
          <w:color w:val="000000"/>
          <w:sz w:val="28"/>
          <w:lang w:val="ru-RU"/>
        </w:rPr>
        <w:t>ЗАПИСКА</w:t>
      </w:r>
    </w:p>
    <w:p w:rsidR="00986F52" w:rsidRPr="00F4366B" w:rsidRDefault="00986F52">
      <w:pPr>
        <w:spacing w:after="0" w:line="264" w:lineRule="auto"/>
        <w:ind w:left="120"/>
        <w:jc w:val="both"/>
        <w:rPr>
          <w:lang w:val="ru-RU"/>
        </w:rPr>
      </w:pP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образования, представленных в ФГОС ООО, а также федеральной рабочей программы </w:t>
      </w:r>
      <w:r w:rsidRPr="00F4366B">
        <w:rPr>
          <w:rFonts w:ascii="Times New Roman" w:hAnsi="Times New Roman"/>
          <w:color w:val="000000"/>
          <w:sz w:val="28"/>
          <w:lang w:val="ru-RU"/>
        </w:rPr>
        <w:t>воспитания.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Программа по биологии направлена на формирование естественно-научной грамотности обучающихся и организацию изучения биологии на деятельностной основе. В программе по биологии учитываются возможности учебного предмета в реализации требований ФГО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С ООО к планируемым личностным и метапредметным результатам обучения, а также реализация межпредметных связей естественно-научных учебных предметов на уровне основного общего образования. 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 программе по биологии определяются основные цели изучения биологи</w:t>
      </w:r>
      <w:r w:rsidRPr="00F4366B">
        <w:rPr>
          <w:rFonts w:ascii="Times New Roman" w:hAnsi="Times New Roman"/>
          <w:color w:val="000000"/>
          <w:sz w:val="28"/>
          <w:lang w:val="ru-RU"/>
        </w:rPr>
        <w:t>и на уровне основного общего образования, планируемые результаты освоения программы по биологии: личностные, метапредметные, предметные. Предметные планируемые результаты даны для каждого года изучения биологии.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Биология развивает представления о познаваем</w:t>
      </w:r>
      <w:r w:rsidRPr="00F4366B">
        <w:rPr>
          <w:rFonts w:ascii="Times New Roman" w:hAnsi="Times New Roman"/>
          <w:color w:val="000000"/>
          <w:sz w:val="28"/>
          <w:lang w:val="ru-RU"/>
        </w:rPr>
        <w:t>ости живой природы и методах её познания, позволяет сформировать систему научных знаний о живых системах, умения их получать, присваивать и применять в жизненных ситуациях.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Биологическая подготовка обеспечивает понимание обучающимися научных принципов чело</w:t>
      </w:r>
      <w:r w:rsidRPr="00F4366B">
        <w:rPr>
          <w:rFonts w:ascii="Times New Roman" w:hAnsi="Times New Roman"/>
          <w:color w:val="000000"/>
          <w:sz w:val="28"/>
          <w:lang w:val="ru-RU"/>
        </w:rPr>
        <w:t>веческой деятельности в природе, закладывает основы экологической культуры, здорового образа жизни.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Целями изучения биологии на уровне основного общего образования являются: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формирование системы знаний о признаках и процессах жизнедеятельности биологически</w:t>
      </w:r>
      <w:r w:rsidRPr="00F4366B">
        <w:rPr>
          <w:rFonts w:ascii="Times New Roman" w:hAnsi="Times New Roman"/>
          <w:color w:val="000000"/>
          <w:sz w:val="28"/>
          <w:lang w:val="ru-RU"/>
        </w:rPr>
        <w:t>х систем разного уровня организации;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формирование системы знаний об особенностях строения, жизнедеятельности организма человека, условиях сохранения его здоровья;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формирование умений применять методы биологической науки для изучения биологических систем, в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том числе организма человека;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формирование умений объяснять роль биологии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в практической деятельности людей, значение биологического разнообразия для сохранения биосферы, последствия деятельности человека в природе;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формирование экологической культуры в целях сохранения собственного здоровья и охраны окружающей среды.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Достижение целей программы по биологии обеспечивается решением следующих задач: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приобретение обучающимися знаний о живой природе, закономерностях строения, жизнедеятельности и средообразующей роли организмов, человеке как биосоциальном существе, о роли био</w:t>
      </w:r>
      <w:r w:rsidRPr="00F4366B">
        <w:rPr>
          <w:rFonts w:ascii="Times New Roman" w:hAnsi="Times New Roman"/>
          <w:color w:val="000000"/>
          <w:sz w:val="28"/>
          <w:lang w:val="ru-RU"/>
        </w:rPr>
        <w:t>логической науки в практической деятельности людей;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овладение умениями проводить исследования с использованием биологического оборудования и наблюдения за состоянием собственного организма;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освоение приёмов работы с биологической информацией, в том числе о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современных достижениях в области биологии, её анализ и критическое оценивание;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воспитание биологически и экологически грамотной личности, готовой к сохранению собственного здоровья и охраны окружающей среды.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bookmarkStart w:id="2" w:name="3b562cd9-1b1f-4c62-99a2-3c330cdcc105"/>
      <w:r w:rsidRPr="00F4366B">
        <w:rPr>
          <w:rFonts w:ascii="Times New Roman" w:hAnsi="Times New Roman"/>
          <w:color w:val="000000"/>
          <w:sz w:val="28"/>
          <w:lang w:val="ru-RU"/>
        </w:rPr>
        <w:t>Общее число часов, отведенных для изучения био</w:t>
      </w:r>
      <w:r w:rsidRPr="00F4366B">
        <w:rPr>
          <w:rFonts w:ascii="Times New Roman" w:hAnsi="Times New Roman"/>
          <w:color w:val="000000"/>
          <w:sz w:val="28"/>
          <w:lang w:val="ru-RU"/>
        </w:rPr>
        <w:t>логии, составляет 238 часов: в 5 классе – 34 часа (1 час в неделю), в 6 классе – 34 часа (1 час в неделю), в 7 классе – 34 часа (1 час в неделю), в 8 классе – 68 часов (2 часа в неделю), в 9 классе – 68 часов (2 часа в неделю).</w:t>
      </w:r>
      <w:bookmarkEnd w:id="2"/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Предлагаемый в программе по </w:t>
      </w:r>
      <w:r w:rsidRPr="00F4366B">
        <w:rPr>
          <w:rFonts w:ascii="Times New Roman" w:hAnsi="Times New Roman"/>
          <w:color w:val="000000"/>
          <w:sz w:val="28"/>
          <w:lang w:val="ru-RU"/>
        </w:rPr>
        <w:t>биологии перечень лабораторных и практических работ является рекомендательным, учитель делает выбор проведения лабораторных работ и опытов с учётом индивидуальных особенностей обучающихся, списка экспериментальных заданий, предлагаемых в рамках основного г</w:t>
      </w:r>
      <w:r w:rsidRPr="00F4366B">
        <w:rPr>
          <w:rFonts w:ascii="Times New Roman" w:hAnsi="Times New Roman"/>
          <w:color w:val="000000"/>
          <w:sz w:val="28"/>
          <w:lang w:val="ru-RU"/>
        </w:rPr>
        <w:t>осударственного экзамена по биологии.</w:t>
      </w:r>
    </w:p>
    <w:p w:rsidR="00986F52" w:rsidRPr="00F4366B" w:rsidRDefault="00986F52">
      <w:pPr>
        <w:rPr>
          <w:lang w:val="ru-RU"/>
        </w:rPr>
        <w:sectPr w:rsidR="00986F52" w:rsidRPr="00F4366B">
          <w:pgSz w:w="11906" w:h="16383"/>
          <w:pgMar w:top="1134" w:right="850" w:bottom="1134" w:left="1701" w:header="720" w:footer="720" w:gutter="0"/>
          <w:cols w:space="720"/>
        </w:sectPr>
      </w:pPr>
    </w:p>
    <w:p w:rsidR="00986F52" w:rsidRDefault="00091AAB">
      <w:pPr>
        <w:spacing w:after="0" w:line="264" w:lineRule="auto"/>
        <w:ind w:left="120"/>
        <w:jc w:val="both"/>
      </w:pPr>
      <w:bookmarkStart w:id="3" w:name="block-43506998"/>
      <w:bookmarkEnd w:id="1"/>
      <w:r>
        <w:rPr>
          <w:rFonts w:ascii="Times New Roman" w:hAnsi="Times New Roman"/>
          <w:b/>
          <w:color w:val="000000"/>
          <w:sz w:val="28"/>
        </w:rPr>
        <w:lastRenderedPageBreak/>
        <w:t>СОДЕРЖАНИЕ ОБУЧЕНИЯ</w:t>
      </w:r>
    </w:p>
    <w:p w:rsidR="00986F52" w:rsidRDefault="00986F52">
      <w:pPr>
        <w:spacing w:after="0" w:line="264" w:lineRule="auto"/>
        <w:ind w:left="120"/>
        <w:jc w:val="both"/>
      </w:pPr>
    </w:p>
    <w:p w:rsidR="00986F52" w:rsidRDefault="00091AAB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5 КЛАСС</w:t>
      </w:r>
    </w:p>
    <w:p w:rsidR="00986F52" w:rsidRDefault="00091AAB">
      <w:pPr>
        <w:numPr>
          <w:ilvl w:val="0"/>
          <w:numId w:val="1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 Биология – наука о живой природе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Понятие о жизни. Признаки живого (клеточное строение, питание, дыхание, выделение, рост и другие признаки). Объекты живой и неживой природы, их </w:t>
      </w:r>
      <w:r w:rsidRPr="00F4366B">
        <w:rPr>
          <w:rFonts w:ascii="Times New Roman" w:hAnsi="Times New Roman"/>
          <w:color w:val="000000"/>
          <w:sz w:val="28"/>
          <w:lang w:val="ru-RU"/>
        </w:rPr>
        <w:t>сравнение. Живая и неживая природа – единое целое.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Биология – система наук о живой природе. Основные разделы биологии (ботаника, зоология, экология, цитология, анатомия, физиология и другие разделы). Профессии, связанные с биологией: врач, ветеринар, психо</w:t>
      </w:r>
      <w:r w:rsidRPr="00F4366B">
        <w:rPr>
          <w:rFonts w:ascii="Times New Roman" w:hAnsi="Times New Roman"/>
          <w:color w:val="000000"/>
          <w:sz w:val="28"/>
          <w:lang w:val="ru-RU"/>
        </w:rPr>
        <w:t>лог, агроном, животновод и другие (4–5 профессий). Связь биологии с другими науками (математика, география и другие науки). Роль биологии в познании окружающего мира и практической деятельности современного человека.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Кабинет биологии. Правила поведения и р</w:t>
      </w:r>
      <w:r w:rsidRPr="00F4366B">
        <w:rPr>
          <w:rFonts w:ascii="Times New Roman" w:hAnsi="Times New Roman"/>
          <w:color w:val="000000"/>
          <w:sz w:val="28"/>
          <w:lang w:val="ru-RU"/>
        </w:rPr>
        <w:t>аботы в кабинете с биологическими приборами и инструментами.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Биологические термины, понятия, символы. Источники биологических знаний. Поиск информации с использованием различных источников (научно-популярная литература, справочники, Интернет).</w:t>
      </w:r>
    </w:p>
    <w:p w:rsidR="00986F52" w:rsidRDefault="00091AAB">
      <w:pPr>
        <w:numPr>
          <w:ilvl w:val="0"/>
          <w:numId w:val="2"/>
        </w:numPr>
        <w:spacing w:after="0" w:line="264" w:lineRule="auto"/>
        <w:jc w:val="both"/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>Методы изуч</w:t>
      </w:r>
      <w:r>
        <w:rPr>
          <w:rFonts w:ascii="Times New Roman" w:hAnsi="Times New Roman"/>
          <w:b/>
          <w:color w:val="000000"/>
          <w:sz w:val="28"/>
        </w:rPr>
        <w:t>ения живой природы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Научные методы изучения живой природы: наблюдение, эксперимент, описание, измерение, классификация. Правила работы с увеличительными приборами.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Метод описания в биологии (наглядный, словесный, схематический). Метод измерения (инструменты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измерения). Наблюдение и эксперимент как ведущие методы биологии.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лабораторного оборудования: термометры, весы, чашки Петри, пробирки, мензурки. Правила работы с оборудованием в школьном кабинете.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Ознакомление с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устройством лупы, светового микроскопа, правила работы с ними.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Ознакомление с растительными и животными клетками: томата и арбуза (натуральные препараты), инфузории туфельки и гидры (готовые микропрепараты) с помощью лупы и светового микроскопа.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Экскурсии</w:t>
      </w: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 xml:space="preserve"> или видеоэкскурсии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Овладение методами изучения живой природы – наблюдением и экспериментом.</w:t>
      </w:r>
    </w:p>
    <w:p w:rsidR="00986F52" w:rsidRDefault="00091AAB">
      <w:pPr>
        <w:numPr>
          <w:ilvl w:val="0"/>
          <w:numId w:val="3"/>
        </w:numPr>
        <w:spacing w:after="0" w:line="264" w:lineRule="auto"/>
        <w:jc w:val="both"/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>Организмы – тела живой природы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Понятие об организме. Доядерные и ядерные организмы. Клетка и её открытие. Клеточное строение организмов. Цитология – наука о клетк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е. </w:t>
      </w: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Клетка – наименьшая единица строения и жизнедеятельности организмов. Устройство увеличительных приборов: лупы и микроскопа.</w:t>
      </w:r>
      <w:r w:rsidRPr="00F4366B">
        <w:rPr>
          <w:rFonts w:ascii="Times New Roman" w:hAnsi="Times New Roman"/>
          <w:color w:val="FF0000"/>
          <w:sz w:val="28"/>
          <w:lang w:val="ru-RU"/>
        </w:rPr>
        <w:t xml:space="preserve"> </w:t>
      </w:r>
      <w:r w:rsidRPr="00F4366B">
        <w:rPr>
          <w:rFonts w:ascii="Times New Roman" w:hAnsi="Times New Roman"/>
          <w:color w:val="000000"/>
          <w:sz w:val="28"/>
          <w:lang w:val="ru-RU"/>
        </w:rPr>
        <w:t>Строение клетки под световым микроскопом: клеточная оболочка, цитоплазма, ядро.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Одноклеточные и многоклеточные организмы. Клетки,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ткани, органы, системы органов.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Жизнедеятельность организмов. Особенности строения и процессов жизнедеятельности у растений, животных, бактерий и грибов.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Свойства организмов: питание, дыхание, выделение, движение, размножение, развитие, раздражимость, при</w:t>
      </w:r>
      <w:r w:rsidRPr="00F4366B">
        <w:rPr>
          <w:rFonts w:ascii="Times New Roman" w:hAnsi="Times New Roman"/>
          <w:color w:val="000000"/>
          <w:sz w:val="28"/>
          <w:lang w:val="ru-RU"/>
        </w:rPr>
        <w:t>способленность. Организм – единое целое.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Разнообразие организмов и их классификация (таксоны в биологии: царства, типы (отделы), классы, отряды (порядки), семейства, роды, виды. Бактерии и вирусы как формы жизни. Значение бактерий и вирусов в природе и в ж</w:t>
      </w:r>
      <w:r w:rsidRPr="00F4366B">
        <w:rPr>
          <w:rFonts w:ascii="Times New Roman" w:hAnsi="Times New Roman"/>
          <w:color w:val="000000"/>
          <w:sz w:val="28"/>
          <w:lang w:val="ru-RU"/>
        </w:rPr>
        <w:t>изни человека.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клеток кожицы чешуи лука под лупой и микроскопом (на примере самостоятельно приготовленного микропрепарата).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Ознакомление с принципами систематики организмов. 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Наблюдение за потреблением воды расте</w:t>
      </w:r>
      <w:r w:rsidRPr="00F4366B">
        <w:rPr>
          <w:rFonts w:ascii="Times New Roman" w:hAnsi="Times New Roman"/>
          <w:color w:val="000000"/>
          <w:sz w:val="28"/>
          <w:lang w:val="ru-RU"/>
        </w:rPr>
        <w:t>нием.</w:t>
      </w:r>
    </w:p>
    <w:p w:rsidR="00986F52" w:rsidRDefault="00091AAB">
      <w:pPr>
        <w:numPr>
          <w:ilvl w:val="0"/>
          <w:numId w:val="4"/>
        </w:numPr>
        <w:spacing w:after="0" w:line="264" w:lineRule="auto"/>
        <w:jc w:val="both"/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>Организмы и среда обитания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Понятие о среде обитания. Водная, наземно-воздушная, почвенная, внутриорганизменная среды обитания. Представители сред обитания. Особенности сред обитания организмов. Приспособления организмов к среде обитания. Сезонные </w:t>
      </w:r>
      <w:r w:rsidRPr="00F4366B">
        <w:rPr>
          <w:rFonts w:ascii="Times New Roman" w:hAnsi="Times New Roman"/>
          <w:color w:val="000000"/>
          <w:sz w:val="28"/>
          <w:lang w:val="ru-RU"/>
        </w:rPr>
        <w:t>изменения в жизни организмов.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Выявление приспособлений организмов к среде обитания (на конкретных примерах).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Экскурсии или видеоэкскурсии.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Растительный и животный мир родного края (краеведение).</w:t>
      </w:r>
    </w:p>
    <w:p w:rsidR="00986F52" w:rsidRDefault="00091AAB">
      <w:pPr>
        <w:numPr>
          <w:ilvl w:val="0"/>
          <w:numId w:val="5"/>
        </w:numPr>
        <w:spacing w:after="0" w:line="264" w:lineRule="auto"/>
        <w:jc w:val="both"/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>Природные сообщества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Понятие о природном сообществе. Взаимосвязи организмов в природных сообществах. Пищевые связи в сообществах. Пищевые звенья, цепи и сети питания. Производители, потребители и разрушители органических веществ в природных сообществах. Примеры природных сообщ</w:t>
      </w:r>
      <w:r w:rsidRPr="00F4366B">
        <w:rPr>
          <w:rFonts w:ascii="Times New Roman" w:hAnsi="Times New Roman"/>
          <w:color w:val="000000"/>
          <w:sz w:val="28"/>
          <w:lang w:val="ru-RU"/>
        </w:rPr>
        <w:t>еств (лес, пруд, озеро и другие природные сообщества).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Искусственные сообщества, их отличительные признаки от природных сообществ. Причины неустойчивости искусственных сообществ. Роль искусственных сообществ в жизни человека.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Природные зоны Земли, их обита</w:t>
      </w:r>
      <w:r w:rsidRPr="00F4366B">
        <w:rPr>
          <w:rFonts w:ascii="Times New Roman" w:hAnsi="Times New Roman"/>
          <w:color w:val="000000"/>
          <w:sz w:val="28"/>
          <w:lang w:val="ru-RU"/>
        </w:rPr>
        <w:t>тели. Флора и фауна природных зон. Ландшафты: природные и культурные.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искусственных сообществ и их обитателей (на примере аквариума и других искусственных сообществ).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Экскурсии или видеоэкскурсии.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приро</w:t>
      </w:r>
      <w:r w:rsidRPr="00F4366B">
        <w:rPr>
          <w:rFonts w:ascii="Times New Roman" w:hAnsi="Times New Roman"/>
          <w:color w:val="000000"/>
          <w:sz w:val="28"/>
          <w:lang w:val="ru-RU"/>
        </w:rPr>
        <w:t>дных сообществ (на примере леса, озера, пруда, луга и других природных сообществ.).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сезонных явлений в жизни природных сообществ.</w:t>
      </w:r>
    </w:p>
    <w:p w:rsidR="00986F52" w:rsidRDefault="00091AAB">
      <w:pPr>
        <w:numPr>
          <w:ilvl w:val="0"/>
          <w:numId w:val="6"/>
        </w:numPr>
        <w:spacing w:after="0" w:line="264" w:lineRule="auto"/>
        <w:jc w:val="both"/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>Живая природа и человек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Изменения в природе в связи с развитием сельского хозяйства, производства и ростом численнос</w:t>
      </w:r>
      <w:r w:rsidRPr="00F4366B">
        <w:rPr>
          <w:rFonts w:ascii="Times New Roman" w:hAnsi="Times New Roman"/>
          <w:color w:val="000000"/>
          <w:sz w:val="28"/>
          <w:lang w:val="ru-RU"/>
        </w:rPr>
        <w:t>ти населения. Влияние человека на живую природу в ходе истории. Глобальные экологические проблемы. Загрязнение воздушной и водной оболочек Земли, потери почв, их предотвращение. Пути сохранения биологического разнообразия. Охраняемые территории (заповедник</w:t>
      </w:r>
      <w:r w:rsidRPr="00F4366B">
        <w:rPr>
          <w:rFonts w:ascii="Times New Roman" w:hAnsi="Times New Roman"/>
          <w:color w:val="000000"/>
          <w:sz w:val="28"/>
          <w:lang w:val="ru-RU"/>
        </w:rPr>
        <w:t>и, заказники, национальные парки, памятники природы). Красная книга Российской Федерации. Осознание жизни как великой ценности.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Проведение акции по уборке мусора в ближайшем лесу, парке, сквере или на пришкольной территории.</w:t>
      </w:r>
    </w:p>
    <w:p w:rsidR="00986F52" w:rsidRPr="00F4366B" w:rsidRDefault="00986F52">
      <w:pPr>
        <w:spacing w:after="0" w:line="264" w:lineRule="auto"/>
        <w:ind w:left="120"/>
        <w:jc w:val="both"/>
        <w:rPr>
          <w:lang w:val="ru-RU"/>
        </w:rPr>
      </w:pPr>
    </w:p>
    <w:p w:rsidR="00986F52" w:rsidRDefault="00091AAB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6 КЛАСС</w:t>
      </w:r>
    </w:p>
    <w:p w:rsidR="00986F52" w:rsidRDefault="00091AAB">
      <w:pPr>
        <w:numPr>
          <w:ilvl w:val="0"/>
          <w:numId w:val="7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 Растительный организм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Ботаника – наука о растениях. Разделы ботаники. Связь ботаники с другими науками и техникой. Общие признаки растений.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Разнообразие растений. Уровни организации растительного организма. Высшие и низшие растения. Споровые и семенные ра</w:t>
      </w:r>
      <w:r w:rsidRPr="00F4366B">
        <w:rPr>
          <w:rFonts w:ascii="Times New Roman" w:hAnsi="Times New Roman"/>
          <w:color w:val="000000"/>
          <w:sz w:val="28"/>
          <w:lang w:val="ru-RU"/>
        </w:rPr>
        <w:t>стения.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Растительная клетка. Изучение растительной клетки под световым микроскопом: клеточная оболочка, ядро, цитоплазма (пластиды, митохондрии, вакуоли с клеточным соком). Растительные ткани. Функции растительных тканей.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Органы и системы органов растений.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Строение органов растительного организма, их роль и связь между собой.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микроскопического строения листа водного растения элодеи.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строения растительных тканей (использование микропрепаратов).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в</w:t>
      </w:r>
      <w:r w:rsidRPr="00F4366B">
        <w:rPr>
          <w:rFonts w:ascii="Times New Roman" w:hAnsi="Times New Roman"/>
          <w:color w:val="000000"/>
          <w:sz w:val="28"/>
          <w:lang w:val="ru-RU"/>
        </w:rPr>
        <w:t>нешнего строения травянистого цветкового растения (на живых или гербарных экземплярах растений): пастушья сумка, редька дикая, лютик едкий и другие растения.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Обнаружение неорганических и органических веществ в растении.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Экскурсии или видеоэкскурсии.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Ознако</w:t>
      </w:r>
      <w:r w:rsidRPr="00F4366B">
        <w:rPr>
          <w:rFonts w:ascii="Times New Roman" w:hAnsi="Times New Roman"/>
          <w:color w:val="000000"/>
          <w:sz w:val="28"/>
          <w:lang w:val="ru-RU"/>
        </w:rPr>
        <w:t>мление в природе с цветковыми растениями.</w:t>
      </w:r>
    </w:p>
    <w:p w:rsidR="00986F52" w:rsidRDefault="00091AAB">
      <w:pPr>
        <w:numPr>
          <w:ilvl w:val="0"/>
          <w:numId w:val="8"/>
        </w:numPr>
        <w:spacing w:after="0" w:line="264" w:lineRule="auto"/>
        <w:jc w:val="both"/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>Строение и многообразие покрытосеменных растений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Строение семян. Состав и строение семян. 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Виды корней и типы корневых систем. Видоизменения корней. Корень – орган почвенного (минерального) питания. Корни и корнев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ые системы. Внешнее и внутреннее строение корня в связи с его функциями. Корневой чехлик. Зоны корня. Корневые волоски. Рост корня. Поглощение корнями воды и минеральных веществ, необходимых растению (корневое давление, осмос). Видоизменение корней. 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Побег</w:t>
      </w:r>
      <w:r w:rsidRPr="00F4366B">
        <w:rPr>
          <w:rFonts w:ascii="Times New Roman" w:hAnsi="Times New Roman"/>
          <w:color w:val="000000"/>
          <w:sz w:val="28"/>
          <w:lang w:val="ru-RU"/>
        </w:rPr>
        <w:t>. Развитие побега из почки. Строение стебля. Внешнее и внутреннее строение листа. Видоизменения побегов: корневище, клубень, луковица. Их строение, биологическое и хозяйственное значение. Побег и почки. Листорасположение и листовая мозаика. Строение и функ</w:t>
      </w:r>
      <w:r w:rsidRPr="00F4366B">
        <w:rPr>
          <w:rFonts w:ascii="Times New Roman" w:hAnsi="Times New Roman"/>
          <w:color w:val="000000"/>
          <w:sz w:val="28"/>
          <w:lang w:val="ru-RU"/>
        </w:rPr>
        <w:t>ции листа. Простые и сложные листья. Видоизменения листьев. Особенности внутреннего строения листа в связи с его функциями (кожица и устьица, основная ткань листа, проводящие пучки). Лист – орган воздушного питания.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Строение и разнообразие цветков. Соцвети</w:t>
      </w:r>
      <w:r w:rsidRPr="00F4366B">
        <w:rPr>
          <w:rFonts w:ascii="Times New Roman" w:hAnsi="Times New Roman"/>
          <w:color w:val="000000"/>
          <w:sz w:val="28"/>
          <w:lang w:val="ru-RU"/>
        </w:rPr>
        <w:t>я. Плоды. Типы плодов. Распространение плодов и семян в природе.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строения корневых систем (стержневой и мочковатой) на примере гербарных экземпляров или живых растений.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микропрепарата клеток корня.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Озна</w:t>
      </w:r>
      <w:r w:rsidRPr="00F4366B">
        <w:rPr>
          <w:rFonts w:ascii="Times New Roman" w:hAnsi="Times New Roman"/>
          <w:color w:val="000000"/>
          <w:sz w:val="28"/>
          <w:lang w:val="ru-RU"/>
        </w:rPr>
        <w:t>комление с внешним строением листьев и листорасположением (на комнатных растениях).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строения вегетативных и генеративных почек (на примере сирени, тополя и других растений).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микроскопического строения листа (на готовых микропрепаратах).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</w:t>
      </w:r>
      <w:r w:rsidRPr="00F4366B">
        <w:rPr>
          <w:rFonts w:ascii="Times New Roman" w:hAnsi="Times New Roman"/>
          <w:color w:val="000000"/>
          <w:sz w:val="28"/>
          <w:lang w:val="ru-RU"/>
        </w:rPr>
        <w:t>ассматривание микроскопического строения ветки дерева (на готовом микропрепарате).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строения корневища, клубня, луковицы.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строения цветков.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Ознакомление с различными типами соцветий. 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строения семян двудольных растений.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строения семян однодольных растений.</w:t>
      </w:r>
    </w:p>
    <w:p w:rsidR="00986F52" w:rsidRDefault="00091AAB">
      <w:pPr>
        <w:numPr>
          <w:ilvl w:val="0"/>
          <w:numId w:val="9"/>
        </w:numPr>
        <w:spacing w:after="0" w:line="264" w:lineRule="auto"/>
        <w:jc w:val="both"/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>Жизнедеятельность растительного организма</w:t>
      </w:r>
    </w:p>
    <w:p w:rsidR="00986F52" w:rsidRDefault="00091AAB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Обмен веществ у растений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Неорганические (вода, минеральные соли) и органические вещества (белки, жиры, углеводы, нуклеиновые кислоты, витамины и другие вещества) расте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ния. Минеральное питание растений. Удобрения. 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 xml:space="preserve">Питание растения. 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Поглощение корнями воды и минеральных веществ, необходимых растению (корневое давление, осмос). Почва, её плодородие. Значение обработки почвы (окучивание), внесения удобрений, прореживания </w:t>
      </w:r>
      <w:r w:rsidRPr="00F4366B">
        <w:rPr>
          <w:rFonts w:ascii="Times New Roman" w:hAnsi="Times New Roman"/>
          <w:color w:val="000000"/>
          <w:sz w:val="28"/>
          <w:lang w:val="ru-RU"/>
        </w:rPr>
        <w:t>проростков, полива для жизни культурных растений. Гидропоника.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Фотосинтез. Лист – орган воздушного питания. Значение фотосинтеза в природе и в жизни человека.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Дыхание растения.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Дыхание корня. Рыхление почвы для улучшения дыхания корней. Условия, препятству</w:t>
      </w:r>
      <w:r w:rsidRPr="00F4366B">
        <w:rPr>
          <w:rFonts w:ascii="Times New Roman" w:hAnsi="Times New Roman"/>
          <w:color w:val="000000"/>
          <w:sz w:val="28"/>
          <w:lang w:val="ru-RU"/>
        </w:rPr>
        <w:t>ющие дыханию корней. Лист как орган дыхания (устьичный аппарат). Поступление в лист атмосферного воздуха. Сильная запылённость воздуха, как препятствие для дыхания листьев. Стебель как орган дыхания (наличие устьиц в кожице, чечевичек). Особенности дыхания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растений. Взаимосвязь дыхания растения с фотосинтезом.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Транспорт веществ в растении.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Связь клеточного строения стебля с его функциями. Рост стебля в длину. Клеточное строение стебля травянистого растения: кожица, проводящие пучки, основная ткань (паренхим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а). Клеточное строение стебля древесного растения: кора (пробка, луб), камбий, древесина и сердцевина. Рост стебля в толщину. Проводящие ткани корня. Транспорт воды и минеральных веществ в растении (сосуды древесины) – восходящий ток. Испарение воды через </w:t>
      </w:r>
      <w:r w:rsidRPr="00F4366B">
        <w:rPr>
          <w:rFonts w:ascii="Times New Roman" w:hAnsi="Times New Roman"/>
          <w:color w:val="000000"/>
          <w:sz w:val="28"/>
          <w:lang w:val="ru-RU"/>
        </w:rPr>
        <w:t>стебель и листья (транспирация). Регуляция испарения воды в растении. Влияние внешних условий на испарение воды. Транспорт органических веществ в растении (ситовидные трубки луба) – нисходящий ток. Перераспределение и запасание веществ в растении. Выделени</w:t>
      </w:r>
      <w:r w:rsidRPr="00F4366B">
        <w:rPr>
          <w:rFonts w:ascii="Times New Roman" w:hAnsi="Times New Roman"/>
          <w:color w:val="000000"/>
          <w:sz w:val="28"/>
          <w:lang w:val="ru-RU"/>
        </w:rPr>
        <w:t>е у растений. Листопад.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Рост и развитие растения.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Прорастание семян. Условия прорастания семян. Подготовка семян к посеву. Развитие проростков.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Образовательные ткани. Конус нарастания побега, рост кончика корня. Верхушечный и вставочный рост. Рост корня и </w:t>
      </w:r>
      <w:r w:rsidRPr="00F4366B">
        <w:rPr>
          <w:rFonts w:ascii="Times New Roman" w:hAnsi="Times New Roman"/>
          <w:color w:val="000000"/>
          <w:sz w:val="28"/>
          <w:lang w:val="ru-RU"/>
        </w:rPr>
        <w:t>стебля в толщину, камбий. Образование годичных колец у древесных растений. Влияние фитогормонов на рост растения. Ростовые движения растений. Развитие побега из почки.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Размножение растений и его значение. Семенное (генеративное) размножение растений. Цветк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и и соцветия. Опыление. Перекрёстное </w:t>
      </w: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опыление (ветром, животными, водой) и самоопыление. Двойное оплодотворение. Наследование признаков обоих растений.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Вегетативное размножение цветковых растений в природе. Вегетативное размножение культурных растений. Кло</w:t>
      </w:r>
      <w:r w:rsidRPr="00F4366B">
        <w:rPr>
          <w:rFonts w:ascii="Times New Roman" w:hAnsi="Times New Roman"/>
          <w:color w:val="000000"/>
          <w:sz w:val="28"/>
          <w:lang w:val="ru-RU"/>
        </w:rPr>
        <w:t>ны. Сохранение признаков материнского растения. Хозяйственное значение вегетативного размножения.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Наблюдение за ростом корня. 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Наблюдение за ростом побега.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Определение возраста дерева по спилу.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Выявление передвижения вод</w:t>
      </w:r>
      <w:r w:rsidRPr="00F4366B">
        <w:rPr>
          <w:rFonts w:ascii="Times New Roman" w:hAnsi="Times New Roman"/>
          <w:color w:val="000000"/>
          <w:sz w:val="28"/>
          <w:lang w:val="ru-RU"/>
        </w:rPr>
        <w:t>ы и минеральных веществ по древесине.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Наблюдение процесса выделения кислорода на свету аквариумными растениями.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роли рыхления для дыхания корней.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Овладение приёмами вегетативного размножения растений (черенкование побегов, черенкование листьев и </w:t>
      </w:r>
      <w:r w:rsidRPr="00F4366B">
        <w:rPr>
          <w:rFonts w:ascii="Times New Roman" w:hAnsi="Times New Roman"/>
          <w:color w:val="000000"/>
          <w:sz w:val="28"/>
          <w:lang w:val="ru-RU"/>
        </w:rPr>
        <w:t>другие) на примере комнатных растений (традесканция, сенполия, бегония, сансевьера и другие растения).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Определение всхожести семян культурных растений и посев их в грунт.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Наблюдение за ростом и развитием цветкового растения в комнатных условиях (на примере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фасоли или посевного гороха).</w:t>
      </w:r>
    </w:p>
    <w:p w:rsidR="00986F52" w:rsidRDefault="00091AAB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Определение условий прорастания семян.</w:t>
      </w:r>
    </w:p>
    <w:p w:rsidR="00986F52" w:rsidRDefault="00986F52">
      <w:pPr>
        <w:spacing w:after="0" w:line="264" w:lineRule="auto"/>
        <w:ind w:left="120"/>
        <w:jc w:val="both"/>
      </w:pPr>
    </w:p>
    <w:p w:rsidR="00986F52" w:rsidRDefault="00091AAB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7 КЛАСС</w:t>
      </w:r>
    </w:p>
    <w:p w:rsidR="00986F52" w:rsidRDefault="00091AAB">
      <w:pPr>
        <w:numPr>
          <w:ilvl w:val="0"/>
          <w:numId w:val="10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 Систематические группы растений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Классификация растений. Вид как основная систематическая категория. Система растительного мира. Низшие, высшие споровые, высшие семенные растени</w:t>
      </w:r>
      <w:r w:rsidRPr="00F4366B">
        <w:rPr>
          <w:rFonts w:ascii="Times New Roman" w:hAnsi="Times New Roman"/>
          <w:color w:val="000000"/>
          <w:sz w:val="28"/>
          <w:lang w:val="ru-RU"/>
        </w:rPr>
        <w:t>я. Основные таксоны (категории) систематики растений (царство, отдел, класс, порядок, семейство, род, вид). История развития систематики, описание видов, открытие новых видов. Роль систематики в биологии.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Низшие растения. Водоросли. Общая характеристика во</w:t>
      </w:r>
      <w:r w:rsidRPr="00F4366B">
        <w:rPr>
          <w:rFonts w:ascii="Times New Roman" w:hAnsi="Times New Roman"/>
          <w:color w:val="000000"/>
          <w:sz w:val="28"/>
          <w:lang w:val="ru-RU"/>
        </w:rPr>
        <w:t>дорослей. Одноклеточные и многоклеточные зелёные водоросли. Строение и жизнедеятельность зелёных водорослей. Размножение зелёных водорослей (бесполое и половое). Бурые и красные водоросли, их строение и жизнедеятельность. Значение водорослей в природе и жи</w:t>
      </w:r>
      <w:r w:rsidRPr="00F4366B">
        <w:rPr>
          <w:rFonts w:ascii="Times New Roman" w:hAnsi="Times New Roman"/>
          <w:color w:val="000000"/>
          <w:sz w:val="28"/>
          <w:lang w:val="ru-RU"/>
        </w:rPr>
        <w:t>зни человека.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Высшие споровые растения. Моховидные (Мхи). Общая характеристика мхов. Строение и жизнедеятельность зелёных и сфагновых мхов. Приспособленность мхов к жизни на сильно увлажнённых почвах. Размножение мхов, цикл развития на примере зелёного мха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кукушкин лён. </w:t>
      </w: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Роль мхов в заболачивании почв и торфообразовании. Использование торфа и продуктов его переработки в хозяйственной деятельности человека.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Плауновидные (Плауны). Хвощевидные (Хвощи), Папоротниковидные (Папоротники). Общая характеристика. Усло</w:t>
      </w:r>
      <w:r w:rsidRPr="00F4366B">
        <w:rPr>
          <w:rFonts w:ascii="Times New Roman" w:hAnsi="Times New Roman"/>
          <w:color w:val="000000"/>
          <w:sz w:val="28"/>
          <w:lang w:val="ru-RU"/>
        </w:rPr>
        <w:t>жнение строения папоротникообразных растений по сравнению с мхами. Особенности строения и жизнедеятельности плаунов, хвощей и папоротников. Размножение папоротникообразных. Цикл развития папоротника. Роль древних папоротникообразных в образовании каменного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угля. Значение папоротникообразных в природе и жизни человека.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Высшие семенные растения. Голосеменные. Общая характеристика. Хвойные растения, их разнообразие. Строение и жизнедеятельность хвойных. Размножение хвойных, цикл развития на примере сосны. Знач</w:t>
      </w:r>
      <w:r w:rsidRPr="00F4366B">
        <w:rPr>
          <w:rFonts w:ascii="Times New Roman" w:hAnsi="Times New Roman"/>
          <w:color w:val="000000"/>
          <w:sz w:val="28"/>
          <w:lang w:val="ru-RU"/>
        </w:rPr>
        <w:t>ение хвойных растений в природе и жизни человека.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Покрытосеменные (цветковые) растения. Общая характеристика. Особенности строения и жизнедеятельности покрытосеменных как наиболее высокоорганизованной группы растений, их господство на Земле. Классификация </w:t>
      </w:r>
      <w:r w:rsidRPr="00F4366B">
        <w:rPr>
          <w:rFonts w:ascii="Times New Roman" w:hAnsi="Times New Roman"/>
          <w:color w:val="000000"/>
          <w:sz w:val="28"/>
          <w:lang w:val="ru-RU"/>
        </w:rPr>
        <w:t>покрытосеменных растений: класс Двудольные и класс Однодольные. Признаки классов. Цикл развития покрытосеменного растения.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Семейства покрытосеменных (цветковых) растений (изучаются три семейства растений по выбору учителя с учётом местных условий, при этом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возможно изучать семейства, не вошедшие в перечень, если они являются наиболее распространёнными в данном регионе). Характерные признаки семейств класса Двудольные (Крестоцветные, или Капустные, Розоцветные, или Розовые, Мотыльковые, или Бобовые, Паслёнов</w:t>
      </w:r>
      <w:r w:rsidRPr="00F4366B">
        <w:rPr>
          <w:rFonts w:ascii="Times New Roman" w:hAnsi="Times New Roman"/>
          <w:color w:val="000000"/>
          <w:sz w:val="28"/>
          <w:lang w:val="ru-RU"/>
        </w:rPr>
        <w:t>ые, Сложноцветные, или Астровые) и класса Однодольные (Лилейные, Злаки, или Мятликовые). Многообразие растений. Дикорастущие представители семейств. Культурные представители семейств, их использование человеком.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строения одноклеточных водорослей (на примере хламидомонады и хлореллы).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строения многоклеточных нитчатых водорослей (на примере спирогиры и улотрикса).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внешнего строения мхов (на местных видах).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Изучение внешнего строения папоротника </w:t>
      </w:r>
      <w:r w:rsidRPr="00F4366B">
        <w:rPr>
          <w:rFonts w:ascii="Times New Roman" w:hAnsi="Times New Roman"/>
          <w:color w:val="000000"/>
          <w:sz w:val="28"/>
          <w:lang w:val="ru-RU"/>
        </w:rPr>
        <w:t>или хвоща.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внешнего строения веток, хвои, шишек и семян голосеменных растений (на примере ели, сосны или лиственницы).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Изучение внешнего строения покрытосеменных растений. 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Изучение признаков представителей семейств: Крестоцветные (Капустные), Роз</w:t>
      </w:r>
      <w:r w:rsidRPr="00F4366B">
        <w:rPr>
          <w:rFonts w:ascii="Times New Roman" w:hAnsi="Times New Roman"/>
          <w:color w:val="000000"/>
          <w:sz w:val="28"/>
          <w:lang w:val="ru-RU"/>
        </w:rPr>
        <w:t>оцветные (Розовые), Мотыльковые (Бобовые), Паслёновые, Сложноцветные (Астровые), Лилейные, Злаки (Мятликовые) на гербарных и натуральных образцах.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Определение видов растений (на примере трёх семейств) с использованием определителей растений или определител</w:t>
      </w:r>
      <w:r w:rsidRPr="00F4366B">
        <w:rPr>
          <w:rFonts w:ascii="Times New Roman" w:hAnsi="Times New Roman"/>
          <w:color w:val="000000"/>
          <w:sz w:val="28"/>
          <w:lang w:val="ru-RU"/>
        </w:rPr>
        <w:t>ьных карточек.</w:t>
      </w:r>
    </w:p>
    <w:p w:rsidR="00986F52" w:rsidRDefault="00091AAB">
      <w:pPr>
        <w:numPr>
          <w:ilvl w:val="0"/>
          <w:numId w:val="11"/>
        </w:numPr>
        <w:spacing w:after="0" w:line="264" w:lineRule="auto"/>
        <w:jc w:val="both"/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>Развитие растительного мира на Земле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Эволюционное развитие растительного мира на Земле. Сохранение в земной коре растительных остатков, их изучение. «Живые ископаемые» растительного царства. Жизнь растений в воде. Первые наземные растения. </w:t>
      </w:r>
      <w:r w:rsidRPr="00F4366B">
        <w:rPr>
          <w:rFonts w:ascii="Times New Roman" w:hAnsi="Times New Roman"/>
          <w:color w:val="000000"/>
          <w:sz w:val="28"/>
          <w:lang w:val="ru-RU"/>
        </w:rPr>
        <w:t>Освоение растениями суши. Этапы развития наземных растений основных систематических групп. Вымершие растения.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Экскурсии или видеоэкскурсии.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Развитие растительного мира на Земле (экскурсия в палеонтологический или краеведческий музей).</w:t>
      </w:r>
    </w:p>
    <w:p w:rsidR="00986F52" w:rsidRDefault="00091AAB">
      <w:pPr>
        <w:numPr>
          <w:ilvl w:val="0"/>
          <w:numId w:val="12"/>
        </w:numPr>
        <w:spacing w:after="0" w:line="264" w:lineRule="auto"/>
        <w:jc w:val="both"/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>Растения в природных</w:t>
      </w:r>
      <w:r>
        <w:rPr>
          <w:rFonts w:ascii="Times New Roman" w:hAnsi="Times New Roman"/>
          <w:b/>
          <w:color w:val="000000"/>
          <w:sz w:val="28"/>
        </w:rPr>
        <w:t xml:space="preserve"> сообществах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Растения и среда обитания. Экологические факторы. Растения и условия неживой природы: свет, температура, влага, атмосферный воздух. Растения и условия живой природы: прямое и косвенное воздействие организмов на растения. Приспособленность раст</w:t>
      </w:r>
      <w:r w:rsidRPr="00F4366B">
        <w:rPr>
          <w:rFonts w:ascii="Times New Roman" w:hAnsi="Times New Roman"/>
          <w:color w:val="000000"/>
          <w:sz w:val="28"/>
          <w:lang w:val="ru-RU"/>
        </w:rPr>
        <w:t>ений к среде обитания. Взаимосвязи растений между собой и с другими организмами.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Растительные сообщества. Видовой состав растительных сообществ, преобладающие в них растения. Распределение видов в растительных сообществах. Сезонные изменения в жизни растит</w:t>
      </w:r>
      <w:r w:rsidRPr="00F4366B">
        <w:rPr>
          <w:rFonts w:ascii="Times New Roman" w:hAnsi="Times New Roman"/>
          <w:color w:val="000000"/>
          <w:sz w:val="28"/>
          <w:lang w:val="ru-RU"/>
        </w:rPr>
        <w:t>ельного сообщества. Смена растительных сообществ. Растительность (растительный покров) природных зон Земли. Флора.</w:t>
      </w:r>
    </w:p>
    <w:p w:rsidR="00986F52" w:rsidRDefault="00091AAB">
      <w:pPr>
        <w:numPr>
          <w:ilvl w:val="0"/>
          <w:numId w:val="13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Растения и человек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Культурные растения и их происхождение. Центры многообразия и происхождения культурных растений. Земледелие. Культурные ра</w:t>
      </w:r>
      <w:r w:rsidRPr="00F4366B">
        <w:rPr>
          <w:rFonts w:ascii="Times New Roman" w:hAnsi="Times New Roman"/>
          <w:color w:val="000000"/>
          <w:sz w:val="28"/>
          <w:lang w:val="ru-RU"/>
        </w:rPr>
        <w:t>стения сельскохозяйственных угодий: овощные, плодово-ягодные, полевые. Растения города, особенность городской флоры. Парки, лесопарки, скверы, ботанические сады. Декоративное цветоводство. Комнатные растения, комнатное цветоводство. Последствия деятельност</w:t>
      </w:r>
      <w:r w:rsidRPr="00F4366B">
        <w:rPr>
          <w:rFonts w:ascii="Times New Roman" w:hAnsi="Times New Roman"/>
          <w:color w:val="000000"/>
          <w:sz w:val="28"/>
          <w:lang w:val="ru-RU"/>
        </w:rPr>
        <w:t>и человека в экосистемах. Охрана растительного мира. Восстановление численности редких видов растений: особо охраняемые природные территории (ООПТ). Красная книга России. Меры сохранения растительного мира.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Экскурсии или видеоэкскурсии.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сельскохоз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яйственных растений региона. 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сорных растений региона.</w:t>
      </w:r>
    </w:p>
    <w:p w:rsidR="00986F52" w:rsidRDefault="00091AAB">
      <w:pPr>
        <w:numPr>
          <w:ilvl w:val="0"/>
          <w:numId w:val="14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lastRenderedPageBreak/>
        <w:t>Грибы. Лишайники. Бактерии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Грибы. Общая характеристика. Шляпочные грибы, их строение, питание, рост, размножение. Съедобные и ядовитые грибы. Меры профилактики заболеваний, связанных с грибами</w:t>
      </w:r>
      <w:r w:rsidRPr="00F4366B">
        <w:rPr>
          <w:rFonts w:ascii="Times New Roman" w:hAnsi="Times New Roman"/>
          <w:color w:val="000000"/>
          <w:sz w:val="28"/>
          <w:lang w:val="ru-RU"/>
        </w:rPr>
        <w:t>. Значение шляпочных грибов в природных сообществах и жизни человека. Промышленное выращивание шляпочных грибов (шампиньоны).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Плесневые грибы. Дрожжевые грибы. Значение плесневых и дрожжевых грибов в природе и жизни человека (пищевая и фармацевтическая про</w:t>
      </w:r>
      <w:r w:rsidRPr="00F4366B">
        <w:rPr>
          <w:rFonts w:ascii="Times New Roman" w:hAnsi="Times New Roman"/>
          <w:color w:val="000000"/>
          <w:sz w:val="28"/>
          <w:lang w:val="ru-RU"/>
        </w:rPr>
        <w:t>мышленность и другие).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Паразитические грибы. Разнообразие и значение паразитических грибов (головня, спорынья, фитофтора, трутовик и другие). Борьба с заболеваниями, вызываемыми паразитическими грибами.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Лишайники – комплексные организмы. Строение лишайнико</w:t>
      </w:r>
      <w:r w:rsidRPr="00F4366B">
        <w:rPr>
          <w:rFonts w:ascii="Times New Roman" w:hAnsi="Times New Roman"/>
          <w:color w:val="000000"/>
          <w:sz w:val="28"/>
          <w:lang w:val="ru-RU"/>
        </w:rPr>
        <w:t>в. Питание, рост и размножение лишайников. Значение лишайников в природе и жизни человека.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Бактерии – доядерные организмы. Общая характеристика бактерий. Бактериальная клетка. Размножение бактерий. Распространение бактерий. Разнообразие бактерий. Значение </w:t>
      </w:r>
      <w:r w:rsidRPr="00F4366B">
        <w:rPr>
          <w:rFonts w:ascii="Times New Roman" w:hAnsi="Times New Roman"/>
          <w:color w:val="000000"/>
          <w:sz w:val="28"/>
          <w:lang w:val="ru-RU"/>
        </w:rPr>
        <w:t>бактерий в природных сообществах. Болезнетворные бактерии и меры профилактики заболеваний, вызываемых бактериями. Бактерии на службе у человека (в сельском хозяйстве, промышленности).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строения одноклеточных (мук</w:t>
      </w:r>
      <w:r w:rsidRPr="00F4366B">
        <w:rPr>
          <w:rFonts w:ascii="Times New Roman" w:hAnsi="Times New Roman"/>
          <w:color w:val="000000"/>
          <w:sz w:val="28"/>
          <w:lang w:val="ru-RU"/>
        </w:rPr>
        <w:t>ор) и многоклеточных (пеницилл) плесневых грибов.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строения плодовых тел шляпочных грибов (или изучение шляпочных грибов на муляжах).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строения лишайников.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строения бактерий (на готовых микропрепаратах).</w:t>
      </w:r>
      <w:bookmarkStart w:id="4" w:name="_TOC_250010"/>
      <w:bookmarkEnd w:id="4"/>
    </w:p>
    <w:p w:rsidR="00986F52" w:rsidRPr="00F4366B" w:rsidRDefault="00986F52">
      <w:pPr>
        <w:spacing w:after="0" w:line="264" w:lineRule="auto"/>
        <w:ind w:left="120"/>
        <w:jc w:val="both"/>
        <w:rPr>
          <w:lang w:val="ru-RU"/>
        </w:rPr>
      </w:pPr>
    </w:p>
    <w:p w:rsidR="00986F52" w:rsidRDefault="00091AAB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8 КЛАСС</w:t>
      </w:r>
    </w:p>
    <w:p w:rsidR="00986F52" w:rsidRDefault="00091AAB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Животный организм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Зоология – наука о животных. Разделы зоологии. Связь зоологии с другими науками и техникой.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Общие признаки животных. Отличия животных от растений. Многообразие животного мира. Одноклеточные и многоклеточные животные. Форма тела животного, симметрия, размер</w:t>
      </w:r>
      <w:r w:rsidRPr="00F4366B">
        <w:rPr>
          <w:rFonts w:ascii="Times New Roman" w:hAnsi="Times New Roman"/>
          <w:color w:val="000000"/>
          <w:sz w:val="28"/>
          <w:lang w:val="ru-RU"/>
        </w:rPr>
        <w:t>ы тела и другое.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Животная клетка. Открытие животной клетки (А. Левенгук). Строение животной клетки: клеточная мембрана, органоиды передвижения, ядро с ядрышком, цитоплазма (митохондрии, пищеварительные и сократительные вакуоли, лизосомы, клеточный центр). 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Процессы, происходящие в клетке. </w:t>
      </w: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Деление клетки. Ткани животных, их разнообразие. Органы и системы органов животных. Организм – единое целое.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под микроскопом готовых микропрепаратов клеток и тканей животных.</w:t>
      </w:r>
    </w:p>
    <w:p w:rsidR="00986F52" w:rsidRDefault="00091AAB">
      <w:pPr>
        <w:numPr>
          <w:ilvl w:val="0"/>
          <w:numId w:val="16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Строение и жизнедеятельность организма животного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Опора и движение животных. Особенности гидростатического, наружного и внутреннего скелета у животных. Передвижение у одноклеточных (амёбовидное, жгутиковое). Мышечные движения у многоклеточных: полёт насеко</w:t>
      </w:r>
      <w:r w:rsidRPr="00F4366B">
        <w:rPr>
          <w:rFonts w:ascii="Times New Roman" w:hAnsi="Times New Roman"/>
          <w:color w:val="000000"/>
          <w:sz w:val="28"/>
          <w:lang w:val="ru-RU"/>
        </w:rPr>
        <w:t>мых, птиц, плавание рыб, движение по суше позвоночных животных (ползание, бег, ходьба и другое). Рычажные конечности.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Питание и пищеварение у животных. Значение питания. Питание и пищеварение у простейших. Внутриполостное и внутриклеточное пищеварение, зам</w:t>
      </w:r>
      <w:r w:rsidRPr="00F4366B">
        <w:rPr>
          <w:rFonts w:ascii="Times New Roman" w:hAnsi="Times New Roman"/>
          <w:color w:val="000000"/>
          <w:sz w:val="28"/>
          <w:lang w:val="ru-RU"/>
        </w:rPr>
        <w:t>кнутая и сквозная пищеварительная система у беспозвоночных. Пищеварительный тракт у позвоночных, пищеварительные железы. Ферменты. Особенности пищеварительной системы у представителей отрядов млекопитающих.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Дыхание животных. Значение дыхания. Газообмен чер</w:t>
      </w:r>
      <w:r w:rsidRPr="00F4366B">
        <w:rPr>
          <w:rFonts w:ascii="Times New Roman" w:hAnsi="Times New Roman"/>
          <w:color w:val="000000"/>
          <w:sz w:val="28"/>
          <w:lang w:val="ru-RU"/>
        </w:rPr>
        <w:t>ез всю поверхность клетки. Жаберное дыхание. Наружные и внутренние жабры. Кожное, трахейное, лёгочное дыхание у обитателей суши. Особенности кожного дыхания. Роль воздушных мешков у птиц.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Транспорт веществ у животных. Роль транспорта веществ в организме 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животных. Замкнутая и незамкнутая кровеносные системы у беспозвоночных. Сердце, кровеносные сосуды. Спинной и брюшной сосуды, капилляры, «ложные сердца» у дождевого червя. Особенности строения незамкнутой кровеносной системы у моллюсков и насекомых. Круги </w:t>
      </w:r>
      <w:r w:rsidRPr="00F4366B">
        <w:rPr>
          <w:rFonts w:ascii="Times New Roman" w:hAnsi="Times New Roman"/>
          <w:color w:val="000000"/>
          <w:sz w:val="28"/>
          <w:lang w:val="ru-RU"/>
        </w:rPr>
        <w:t>кровообращения и особенности строения сердец у позвоночных, усложнение системы кровообращения.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Выделение у животных. Значение выделения конечных продуктов обмена веществ. Сократительные вакуоли у простейших. Звёздчатые клетки и канальцы у плоских червей, в</w:t>
      </w:r>
      <w:r w:rsidRPr="00F4366B">
        <w:rPr>
          <w:rFonts w:ascii="Times New Roman" w:hAnsi="Times New Roman"/>
          <w:color w:val="000000"/>
          <w:sz w:val="28"/>
          <w:lang w:val="ru-RU"/>
        </w:rPr>
        <w:t>ыделительные трубочки и воронки у кольчатых червей. Мальпигиевы сосуды у насекомых. Почки (туловищные и тазовые), мочеточники, мочевой пузырь у позвоночных животных. Особенности выделения у птиц, связанные с полётом.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Покровы тела у животных. Покровы у бесп</w:t>
      </w:r>
      <w:r w:rsidRPr="00F4366B">
        <w:rPr>
          <w:rFonts w:ascii="Times New Roman" w:hAnsi="Times New Roman"/>
          <w:color w:val="000000"/>
          <w:sz w:val="28"/>
          <w:lang w:val="ru-RU"/>
        </w:rPr>
        <w:t>озвоночных. Усложнение строения кожи у позвоночных. Кожа как орган выделения. Роль кожи в теплоотдаче. Производные кожи. Средства пассивной и активной защиты у животных.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Координация и регуляция жизнедеятельности у животных. Раздражимость у одноклеточных жи</w:t>
      </w:r>
      <w:r w:rsidRPr="00F4366B">
        <w:rPr>
          <w:rFonts w:ascii="Times New Roman" w:hAnsi="Times New Roman"/>
          <w:color w:val="000000"/>
          <w:sz w:val="28"/>
          <w:lang w:val="ru-RU"/>
        </w:rPr>
        <w:t>вотных. Таксисы (фототаксис, трофотаксис, хемотаксис и другие таксисы). Нервная регуляция. Нервная система, её значение. Нервная система у беспозвоночных: сетчатая (диффузная), стволовая, узловая. Нервная система у позвоночных (трубчатая): головной и спинн</w:t>
      </w:r>
      <w:r w:rsidRPr="00F4366B">
        <w:rPr>
          <w:rFonts w:ascii="Times New Roman" w:hAnsi="Times New Roman"/>
          <w:color w:val="000000"/>
          <w:sz w:val="28"/>
          <w:lang w:val="ru-RU"/>
        </w:rPr>
        <w:t>ой мозг, нервы. Усложнение головного мозга от рыб до млекопитающих. Появление больших полушарий, коры, борозд и извилин. Гуморальная регуляция. Роль гормонов в жизни животных. Половые гормоны. Половой диморфизм. Органы чувств, их значение. Рецепторы. Прост</w:t>
      </w:r>
      <w:r w:rsidRPr="00F4366B">
        <w:rPr>
          <w:rFonts w:ascii="Times New Roman" w:hAnsi="Times New Roman"/>
          <w:color w:val="000000"/>
          <w:sz w:val="28"/>
          <w:lang w:val="ru-RU"/>
        </w:rPr>
        <w:t>ые и сложные (фасеточные) глаза у насекомых. Орган зрения и слуха у позвоночных, их усложнение. Органы обоняния, вкуса и осязания у беспозвоночных и позвоночных животных. Орган боковой линии у рыб.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Поведение животных. Врождённое и приобретённое поведение (</w:t>
      </w:r>
      <w:r w:rsidRPr="00F4366B">
        <w:rPr>
          <w:rFonts w:ascii="Times New Roman" w:hAnsi="Times New Roman"/>
          <w:color w:val="000000"/>
          <w:sz w:val="28"/>
          <w:lang w:val="ru-RU"/>
        </w:rPr>
        <w:t>инстинкт и научение). Научение: условные рефлексы, импринтинг (запечатление), инсайт (постижение). Поведение: пищевое, оборонительное, территориальное, брачное, исследовательское. Стимулы поведения.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Размножение и развитие животных. Бесполое размножение: де</w:t>
      </w:r>
      <w:r w:rsidRPr="00F4366B">
        <w:rPr>
          <w:rFonts w:ascii="Times New Roman" w:hAnsi="Times New Roman"/>
          <w:color w:val="000000"/>
          <w:sz w:val="28"/>
          <w:lang w:val="ru-RU"/>
        </w:rPr>
        <w:t>ление клетки одноклеточного организма на две, почкование, фрагментация. Половое размножение. Преимущество полового размножения. Половые железы. Яичники и семенники. Половые клетки (гаметы). Оплодотворение. Зигота. Партеногенез. Зародышевое развитие. Строен</w:t>
      </w:r>
      <w:r w:rsidRPr="00F4366B">
        <w:rPr>
          <w:rFonts w:ascii="Times New Roman" w:hAnsi="Times New Roman"/>
          <w:color w:val="000000"/>
          <w:sz w:val="28"/>
          <w:lang w:val="ru-RU"/>
        </w:rPr>
        <w:t>ие яйца птицы. Внутриутробное развитие млекопитающих. Зародышевые оболочки. Плацента (детское место). Пупочный канатик (пуповина). Постэмбриональное развитие: прямое, непрямое. Метаморфоз (развитие с превращением): полный и неполный.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</w:t>
      </w: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Ознакомление с органами опоры и движения у животных. 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способов поглощения пищи у животных.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способов дыхания у животных.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Ознакомление с системами органов транспорта веществ у животных.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покровов тела у животных.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органов чувств у животных.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Формирование условных рефлексов у аквариумных рыб. 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Строение яйца и развитие зародыша птицы (курицы).</w:t>
      </w:r>
    </w:p>
    <w:p w:rsidR="00986F52" w:rsidRDefault="00091AAB">
      <w:pPr>
        <w:numPr>
          <w:ilvl w:val="0"/>
          <w:numId w:val="17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Систематические группы животных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Основные категории систематики животных. Вид как основная систематическая категория жи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вотных. Классификация животных. Система животного мира. Систематические категории животных (царство, тип, класс, </w:t>
      </w: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отряд, семейство, род, вид), их соподчинение. Бинарная номенклатура. Отражение современных знаний о происхождении и родстве животных в классифи</w:t>
      </w:r>
      <w:r w:rsidRPr="00F4366B">
        <w:rPr>
          <w:rFonts w:ascii="Times New Roman" w:hAnsi="Times New Roman"/>
          <w:color w:val="000000"/>
          <w:sz w:val="28"/>
          <w:lang w:val="ru-RU"/>
        </w:rPr>
        <w:t>кации животных.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Одноклеточные животные – простейшие. Строение и жизнедеятельность простейших. Местообитание и образ жизни. Образование цисты при неблагоприятных условиях среды. Многообразие простейших. Значение простейших в природе и жизни человека (образо</w:t>
      </w:r>
      <w:r w:rsidRPr="00F4366B">
        <w:rPr>
          <w:rFonts w:ascii="Times New Roman" w:hAnsi="Times New Roman"/>
          <w:color w:val="000000"/>
          <w:sz w:val="28"/>
          <w:lang w:val="ru-RU"/>
        </w:rPr>
        <w:t>вание осадочных пород, возбудители заболеваний, симбиотические виды). Пути заражения человека и меры профилактики, вызываемые одноклеточными животными (малярийный плазмодий).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строения инфузории-туфельки и наб</w:t>
      </w:r>
      <w:r w:rsidRPr="00F4366B">
        <w:rPr>
          <w:rFonts w:ascii="Times New Roman" w:hAnsi="Times New Roman"/>
          <w:color w:val="000000"/>
          <w:sz w:val="28"/>
          <w:lang w:val="ru-RU"/>
        </w:rPr>
        <w:t>людение за её передвижением. Изучение хемотаксиса.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Многообразие простейших (на готовых препаратах).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Изготовление модели клетки простейшего (амёбы, инфузории-туфельки и другое.).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Многоклеточные животные. Кишечнополостные</w:t>
      </w:r>
      <w:r w:rsidRPr="00F4366B">
        <w:rPr>
          <w:rFonts w:ascii="Times New Roman" w:hAnsi="Times New Roman"/>
          <w:color w:val="000000"/>
          <w:sz w:val="28"/>
          <w:lang w:val="ru-RU"/>
        </w:rPr>
        <w:t>. Общая характеристика. Местообитание</w:t>
      </w:r>
      <w:r w:rsidRPr="00F4366B">
        <w:rPr>
          <w:rFonts w:ascii="Times New Roman" w:hAnsi="Times New Roman"/>
          <w:color w:val="000000"/>
          <w:sz w:val="28"/>
          <w:lang w:val="ru-RU"/>
        </w:rPr>
        <w:t>. Особенности строения и жизнедеятельности. Эктодерма и энтодерма. Внутриполостное и клеточное переваривание пищи. Регенерация. Рефлекс. Бесполое размножение (почкование). Половое размножение. Гермафродитизм. Раздельнополые кишечнополостные. Многообразие к</w:t>
      </w:r>
      <w:r w:rsidRPr="00F4366B">
        <w:rPr>
          <w:rFonts w:ascii="Times New Roman" w:hAnsi="Times New Roman"/>
          <w:color w:val="000000"/>
          <w:sz w:val="28"/>
          <w:lang w:val="ru-RU"/>
        </w:rPr>
        <w:t>ишечнополостных. Значение кишечнополостных в природе и жизни человека. Коралловые полипы и их роль в рифообразовании.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строения пресноводной гидры и её передвижения (школьный аквариум).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питания г</w:t>
      </w:r>
      <w:r w:rsidRPr="00F4366B">
        <w:rPr>
          <w:rFonts w:ascii="Times New Roman" w:hAnsi="Times New Roman"/>
          <w:color w:val="000000"/>
          <w:sz w:val="28"/>
          <w:lang w:val="ru-RU"/>
        </w:rPr>
        <w:t>идры дафниями и циклопами (школьный аквариум).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Изготовление модели пресноводной гидры.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Плоские, круглые, кольчатые черви.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Общая характеристика. Особенности строения и жизнедеятельности плоских, круглых и кольчатых червей. Многообразие червей. Паразитически</w:t>
      </w:r>
      <w:r w:rsidRPr="00F4366B">
        <w:rPr>
          <w:rFonts w:ascii="Times New Roman" w:hAnsi="Times New Roman"/>
          <w:color w:val="000000"/>
          <w:sz w:val="28"/>
          <w:lang w:val="ru-RU"/>
        </w:rPr>
        <w:t>е плоские и круглые черви. Циклы развития печёночного сосальщика, бычьего цепня, человеческой аскариды. Черви, их приспособления к паразитизму, вред, наносимый человеку, сельскохозяйственным растениям и животным. Меры по предупреждению заражения паразитиче</w:t>
      </w:r>
      <w:r w:rsidRPr="00F4366B">
        <w:rPr>
          <w:rFonts w:ascii="Times New Roman" w:hAnsi="Times New Roman"/>
          <w:color w:val="000000"/>
          <w:sz w:val="28"/>
          <w:lang w:val="ru-RU"/>
        </w:rPr>
        <w:t>скими червями. Роль червей как почвообразователей.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Исследование внешнего строения дождевого червя. Наблюдение за реакцией дождевого червя на раздражители.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внутреннего строения дождевого червя (на готовом вла</w:t>
      </w:r>
      <w:r w:rsidRPr="00F4366B">
        <w:rPr>
          <w:rFonts w:ascii="Times New Roman" w:hAnsi="Times New Roman"/>
          <w:color w:val="000000"/>
          <w:sz w:val="28"/>
          <w:lang w:val="ru-RU"/>
        </w:rPr>
        <w:t>жном препарате и микропрепарате).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приспособлений паразитических червей к паразитизму (на готовых влажных и микропрепаратах).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Членистоногие.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Общая характеристика. Среды жизни. Внешнее и внутреннее строение членистоногих. Многообразие членистоногих.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Представители классов.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Ракообразные. Особенности строения и жизнедеятельности.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Значение ракообразных в природе и жизни человека.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Паукообразные. Особенности строения и жизнедеятельности в связи с жизнью на суше. Клещи – вредители культурных растений и меры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борьбы с ними. Паразитические клещи – возбудители и переносчики опасных болезней. Меры защиты от клещей. Роль клещей в почвообразовании.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Насекомые. Особенности строения и жизнедеятельности. Размножение насекомых и типы развития. Отряды насекомых: 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Прямокрылые, Равнокрылые, Полужесткокрылые, Чешуекрылые, Жесткокрылые, Перепончатокрылые, Двукрылые и другие. Насекомые – переносчики возбудителей и паразиты человека и домашних животных. Насекомые-вредители сада, огорода, поля, леса. Насекомые, снижающие </w:t>
      </w:r>
      <w:r w:rsidRPr="00F4366B">
        <w:rPr>
          <w:rFonts w:ascii="Times New Roman" w:hAnsi="Times New Roman"/>
          <w:color w:val="000000"/>
          <w:sz w:val="28"/>
          <w:lang w:val="ru-RU"/>
        </w:rPr>
        <w:t>численность вредителей растений. Поведение насекомых, инстинкты. Меры по сокращению численности насекомых-вредителей. Значение насекомых в природе и жизни человека.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внешнего строения насекомого (на примере м</w:t>
      </w:r>
      <w:r w:rsidRPr="00F4366B">
        <w:rPr>
          <w:rFonts w:ascii="Times New Roman" w:hAnsi="Times New Roman"/>
          <w:color w:val="000000"/>
          <w:sz w:val="28"/>
          <w:lang w:val="ru-RU"/>
        </w:rPr>
        <w:t>айского жука или других крупных насекомых-вредителей).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Ознакомление с различными типами развития насекомых (на примере коллекций).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Моллюски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. Общая характеристика. Местообитание моллюсков. Строение и процессы жизнедеятельности, характерные для брюхоногих, </w:t>
      </w:r>
      <w:r w:rsidRPr="00F4366B">
        <w:rPr>
          <w:rFonts w:ascii="Times New Roman" w:hAnsi="Times New Roman"/>
          <w:color w:val="000000"/>
          <w:sz w:val="28"/>
          <w:lang w:val="ru-RU"/>
        </w:rPr>
        <w:t>двустворчатых, головоногих моллюсков. Черты приспособленности моллюсков к среде обитания. Размножение моллюсков. Многообразие моллюсков. Значение моллюсков в природе и жизни человека.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внешнего строения раков</w:t>
      </w:r>
      <w:r w:rsidRPr="00F4366B">
        <w:rPr>
          <w:rFonts w:ascii="Times New Roman" w:hAnsi="Times New Roman"/>
          <w:color w:val="000000"/>
          <w:sz w:val="28"/>
          <w:lang w:val="ru-RU"/>
        </w:rPr>
        <w:t>ин пресноводных и морских моллюсков (раковины беззубки, перловицы, прудовика, катушки и другие).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lastRenderedPageBreak/>
        <w:t>Хордовые.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Общая характеристика. Зародышевое развитие хордовых. Систематические группы хордовых. Подтип Бесчерепные (ланцетник). Подтип Черепные, или Позвоночны</w:t>
      </w:r>
      <w:r w:rsidRPr="00F4366B">
        <w:rPr>
          <w:rFonts w:ascii="Times New Roman" w:hAnsi="Times New Roman"/>
          <w:color w:val="000000"/>
          <w:sz w:val="28"/>
          <w:lang w:val="ru-RU"/>
        </w:rPr>
        <w:t>е.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Рыбы</w:t>
      </w:r>
      <w:r w:rsidRPr="00F4366B">
        <w:rPr>
          <w:rFonts w:ascii="Times New Roman" w:hAnsi="Times New Roman"/>
          <w:color w:val="000000"/>
          <w:sz w:val="28"/>
          <w:lang w:val="ru-RU"/>
        </w:rPr>
        <w:t>. Общая характеристика. Местообитание и внешнее строение рыб. Особенности внутреннего строения и процессов жизнедеятельности. Приспособленность рыб к условиям обитания. Отличия хрящевых рыб от костных рыб. Размножение, развитие и миграция рыб в прир</w:t>
      </w:r>
      <w:r w:rsidRPr="00F4366B">
        <w:rPr>
          <w:rFonts w:ascii="Times New Roman" w:hAnsi="Times New Roman"/>
          <w:color w:val="000000"/>
          <w:sz w:val="28"/>
          <w:lang w:val="ru-RU"/>
        </w:rPr>
        <w:t>оде. Многообразие рыб, основные систематические группы рыб. Значение рыб в природе и жизни человека. Хозяйственное значение рыб.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внешнего строения и особенностей передвижения рыбы (на примере живой рыбы в ба</w:t>
      </w:r>
      <w:r w:rsidRPr="00F4366B">
        <w:rPr>
          <w:rFonts w:ascii="Times New Roman" w:hAnsi="Times New Roman"/>
          <w:color w:val="000000"/>
          <w:sz w:val="28"/>
          <w:lang w:val="ru-RU"/>
        </w:rPr>
        <w:t>нке с водой).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внутреннего строения рыбы (на примере готового влажного препарата).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Земноводные</w:t>
      </w:r>
      <w:r w:rsidRPr="00F4366B">
        <w:rPr>
          <w:rFonts w:ascii="Times New Roman" w:hAnsi="Times New Roman"/>
          <w:color w:val="000000"/>
          <w:sz w:val="28"/>
          <w:lang w:val="ru-RU"/>
        </w:rPr>
        <w:t>. Общая характеристика. Местообитание земноводных. Особенности внешнего и внутреннего строения, процессов жизнедеятельности, связанных с выходом земно</w:t>
      </w:r>
      <w:r w:rsidRPr="00F4366B">
        <w:rPr>
          <w:rFonts w:ascii="Times New Roman" w:hAnsi="Times New Roman"/>
          <w:color w:val="000000"/>
          <w:sz w:val="28"/>
          <w:lang w:val="ru-RU"/>
        </w:rPr>
        <w:t>водных на сушу. Приспособленность земноводных к жизни в воде и на суше. Размножение и развитие земноводных. Многообразие земноводных и их охрана. Значение земноводных в природе и жизни человека.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Пресмыкающиеся</w:t>
      </w:r>
      <w:r w:rsidRPr="00F4366B">
        <w:rPr>
          <w:rFonts w:ascii="Times New Roman" w:hAnsi="Times New Roman"/>
          <w:color w:val="000000"/>
          <w:sz w:val="28"/>
          <w:lang w:val="ru-RU"/>
        </w:rPr>
        <w:t>. Общая характеристика. Местообитание пресмыкаю</w:t>
      </w:r>
      <w:r w:rsidRPr="00F4366B">
        <w:rPr>
          <w:rFonts w:ascii="Times New Roman" w:hAnsi="Times New Roman"/>
          <w:color w:val="000000"/>
          <w:sz w:val="28"/>
          <w:lang w:val="ru-RU"/>
        </w:rPr>
        <w:t>щихся. Особенности внешнего и внутреннего строения пресмыкающихся. Процессы жизнедеятельности. Приспособленность пресмыкающихся к жизни на суше. Размножение и развитие пресмыкающихся. Регенерация. Многообразие пресмыкающихся и их охрана. Значение пресмыкаю</w:t>
      </w:r>
      <w:r w:rsidRPr="00F4366B">
        <w:rPr>
          <w:rFonts w:ascii="Times New Roman" w:hAnsi="Times New Roman"/>
          <w:color w:val="000000"/>
          <w:sz w:val="28"/>
          <w:lang w:val="ru-RU"/>
        </w:rPr>
        <w:t>щихся в природе и жизни человека.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Птицы</w:t>
      </w:r>
      <w:r w:rsidRPr="00F4366B">
        <w:rPr>
          <w:rFonts w:ascii="Times New Roman" w:hAnsi="Times New Roman"/>
          <w:color w:val="000000"/>
          <w:sz w:val="28"/>
          <w:lang w:val="ru-RU"/>
        </w:rPr>
        <w:t>. Общая характеристика. Особенности внешнего строения птиц. Особенности внутреннего строения и процессов жизнедеятельности птиц. Приспособления птиц к полёту. Поведение. Размножение и развитие птиц. Забота о потомстве</w:t>
      </w:r>
      <w:r w:rsidRPr="00F4366B">
        <w:rPr>
          <w:rFonts w:ascii="Times New Roman" w:hAnsi="Times New Roman"/>
          <w:color w:val="000000"/>
          <w:sz w:val="28"/>
          <w:lang w:val="ru-RU"/>
        </w:rPr>
        <w:t>. Сезонные явления в жизни птиц. Миграции птиц, их изучение. Многообразие птиц. Экологические группы птиц (по выбору учителя на примере трёх экологических групп с учётом распространения птиц в регионе). Приспособленность птиц к различным условиям среды. Зн</w:t>
      </w:r>
      <w:r w:rsidRPr="00F4366B">
        <w:rPr>
          <w:rFonts w:ascii="Times New Roman" w:hAnsi="Times New Roman"/>
          <w:color w:val="000000"/>
          <w:sz w:val="28"/>
          <w:lang w:val="ru-RU"/>
        </w:rPr>
        <w:t>ачение птиц в природе и жизни человека.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внешнего строения и перьевого покрова птиц (на примере чучела птиц и набора перьев: контурных, пуховых и пуха).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особенностей скелета птицы.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lastRenderedPageBreak/>
        <w:t>Млекопитающие.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Общая характеристика. Среды жизни млекопитающих. Особенности внешнего строения, скелета и мускулатуры, внутреннего строения. Процессы жизнедеятельности. Усложнение нервной системы. Поведение млекопитающих. Размножение и развитие. Забота о потомстве.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Перво</w:t>
      </w:r>
      <w:r w:rsidRPr="00F4366B">
        <w:rPr>
          <w:rFonts w:ascii="Times New Roman" w:hAnsi="Times New Roman"/>
          <w:color w:val="000000"/>
          <w:sz w:val="28"/>
          <w:lang w:val="ru-RU"/>
        </w:rPr>
        <w:t>звери. Однопроходные (яйцекладущие) и Сумчатые (низшие звери). Плацентарные млекопитающие. Многообразие млекопитающих (по выбору учителя изучаются 6 отрядов млекопитающих на примере двух видов из каждого отряда). Насекомоядные и Рукокрылые. Грызуны, Зайцео</w:t>
      </w:r>
      <w:r w:rsidRPr="00F4366B">
        <w:rPr>
          <w:rFonts w:ascii="Times New Roman" w:hAnsi="Times New Roman"/>
          <w:color w:val="000000"/>
          <w:sz w:val="28"/>
          <w:lang w:val="ru-RU"/>
        </w:rPr>
        <w:t>бразные. Хищные. Ластоногие и Китообразные. Парнокопытные и Непарнокопытные. Приматы. Семейства отряда Хищные: собачьи, кошачьи, куньи, медвежьи.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Значение млекопитающих в природе и жизни человека. Млекопитающие – переносчики возбудителей опасных заболевани</w:t>
      </w:r>
      <w:r w:rsidRPr="00F4366B">
        <w:rPr>
          <w:rFonts w:ascii="Times New Roman" w:hAnsi="Times New Roman"/>
          <w:color w:val="000000"/>
          <w:sz w:val="28"/>
          <w:lang w:val="ru-RU"/>
        </w:rPr>
        <w:t>й. Меры борьбы с грызунами. Многообразие млекопитающих родного края.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особенностей скелета млекопитающих.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особенностей зубной системы млекопитающих.</w:t>
      </w:r>
    </w:p>
    <w:p w:rsidR="00986F52" w:rsidRDefault="00091AAB">
      <w:pPr>
        <w:numPr>
          <w:ilvl w:val="0"/>
          <w:numId w:val="18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Развитие животного мира на Земле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Эволюционное </w:t>
      </w:r>
      <w:r w:rsidRPr="00F4366B">
        <w:rPr>
          <w:rFonts w:ascii="Times New Roman" w:hAnsi="Times New Roman"/>
          <w:color w:val="000000"/>
          <w:sz w:val="28"/>
          <w:lang w:val="ru-RU"/>
        </w:rPr>
        <w:t>развитие животного мира на Земле. Усложнение животных в процессе эволюции. Доказательства эволюционного развития животного мира. Палеонтология. Ископаемые остатки животных, их изучение. Методы изучения ископаемых остатков. Реставрация древних животных. «Жи</w:t>
      </w:r>
      <w:r w:rsidRPr="00F4366B">
        <w:rPr>
          <w:rFonts w:ascii="Times New Roman" w:hAnsi="Times New Roman"/>
          <w:color w:val="000000"/>
          <w:sz w:val="28"/>
          <w:lang w:val="ru-RU"/>
        </w:rPr>
        <w:t>вые ископаемые» животного мира.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Жизнь животных в воде. Одноклеточные животные. Происхождение многоклеточных животных. Основные этапы эволюции беспозвоночных. Основные этапы эволюции позвоночных животных. Вымершие животные.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 xml:space="preserve">Лабораторные и практические </w:t>
      </w: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ископаемых остатков вымерших животных.</w:t>
      </w:r>
    </w:p>
    <w:p w:rsidR="00986F52" w:rsidRDefault="00091AAB">
      <w:pPr>
        <w:numPr>
          <w:ilvl w:val="0"/>
          <w:numId w:val="19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Животные в природных сообществах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Животные и среда обитания. Влияние света, температуры и влажности на животных. Приспособленность животных к условиям среды обитания.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Популяции животных, их характе</w:t>
      </w:r>
      <w:r w:rsidRPr="00F4366B">
        <w:rPr>
          <w:rFonts w:ascii="Times New Roman" w:hAnsi="Times New Roman"/>
          <w:color w:val="000000"/>
          <w:sz w:val="28"/>
          <w:lang w:val="ru-RU"/>
        </w:rPr>
        <w:t>ристики. Одиночный и групповой образ жизни. Взаимосвязи животных между собой и с другими организмами. Пищевые связи в природном сообществе. Пищевые уровни, экологическая пирамида. Экосистема.</w:t>
      </w:r>
    </w:p>
    <w:p w:rsidR="00986F52" w:rsidRDefault="00091AAB">
      <w:pPr>
        <w:spacing w:after="0" w:line="264" w:lineRule="auto"/>
        <w:ind w:firstLine="600"/>
        <w:jc w:val="both"/>
      </w:pPr>
      <w:r w:rsidRPr="00F4366B">
        <w:rPr>
          <w:rFonts w:ascii="Times New Roman" w:hAnsi="Times New Roman"/>
          <w:color w:val="000000"/>
          <w:sz w:val="28"/>
          <w:lang w:val="ru-RU"/>
        </w:rPr>
        <w:t>Животный мир природных зон Земли. Основные закономерности распре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деления животных на планете. </w:t>
      </w:r>
      <w:r>
        <w:rPr>
          <w:rFonts w:ascii="Times New Roman" w:hAnsi="Times New Roman"/>
          <w:color w:val="000000"/>
          <w:sz w:val="28"/>
        </w:rPr>
        <w:t>Фауна.</w:t>
      </w:r>
    </w:p>
    <w:p w:rsidR="00986F52" w:rsidRDefault="00091AAB">
      <w:pPr>
        <w:numPr>
          <w:ilvl w:val="0"/>
          <w:numId w:val="20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Животные и человек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Воздействие человека на животных в природе: прямое и косвенное. Промысловые животные (рыболовство, охота). Ведение промысла животных на основе научного подхода. Загрязнение окружающей среды.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Одомашнива</w:t>
      </w:r>
      <w:r w:rsidRPr="00F4366B">
        <w:rPr>
          <w:rFonts w:ascii="Times New Roman" w:hAnsi="Times New Roman"/>
          <w:color w:val="000000"/>
          <w:sz w:val="28"/>
          <w:lang w:val="ru-RU"/>
        </w:rPr>
        <w:t>ние животных. Селекция, породы, искусственный отбор, дикие предки домашних животных. Значение домашних животных в жизни человека. Животные сельскохозяйственных угодий. Методы борьбы с животными-вредителями.</w:t>
      </w:r>
    </w:p>
    <w:p w:rsidR="00986F52" w:rsidRDefault="00091AAB">
      <w:pPr>
        <w:spacing w:after="0" w:line="264" w:lineRule="auto"/>
        <w:ind w:firstLine="600"/>
        <w:jc w:val="both"/>
      </w:pPr>
      <w:r w:rsidRPr="00F4366B">
        <w:rPr>
          <w:rFonts w:ascii="Times New Roman" w:hAnsi="Times New Roman"/>
          <w:color w:val="000000"/>
          <w:sz w:val="28"/>
          <w:lang w:val="ru-RU"/>
        </w:rPr>
        <w:t>Город как особая искусственная среда, созданная ч</w:t>
      </w:r>
      <w:r w:rsidRPr="00F4366B">
        <w:rPr>
          <w:rFonts w:ascii="Times New Roman" w:hAnsi="Times New Roman"/>
          <w:color w:val="000000"/>
          <w:sz w:val="28"/>
          <w:lang w:val="ru-RU"/>
        </w:rPr>
        <w:t>еловеком. Синантропные виды животных. Условия их обитания. Беспозвоночные и позвоночные животные города. Адаптация животных к новым условиям. Рекреационный пресс на животных диких видов в условиях города. Безнадзорные домашние животные. Питомники. Восстано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вление численности редких видов животных: особо охраняемые природные территории (ООПТ). </w:t>
      </w:r>
      <w:r>
        <w:rPr>
          <w:rFonts w:ascii="Times New Roman" w:hAnsi="Times New Roman"/>
          <w:color w:val="000000"/>
          <w:sz w:val="28"/>
        </w:rPr>
        <w:t>Красная книга России. Меры сохранения животного мира.</w:t>
      </w:r>
    </w:p>
    <w:p w:rsidR="00986F52" w:rsidRDefault="00986F52">
      <w:pPr>
        <w:spacing w:after="0" w:line="264" w:lineRule="auto"/>
        <w:ind w:left="120"/>
        <w:jc w:val="both"/>
      </w:pPr>
    </w:p>
    <w:p w:rsidR="00986F52" w:rsidRDefault="00091AAB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9 КЛАСС</w:t>
      </w:r>
    </w:p>
    <w:p w:rsidR="00986F52" w:rsidRDefault="00091AAB">
      <w:pPr>
        <w:numPr>
          <w:ilvl w:val="0"/>
          <w:numId w:val="21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Человек – биосоциальный вид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Науки о человеке (анатомия, физиология, психология, антропология, гигиена, са</w:t>
      </w:r>
      <w:r w:rsidRPr="00F4366B">
        <w:rPr>
          <w:rFonts w:ascii="Times New Roman" w:hAnsi="Times New Roman"/>
          <w:color w:val="000000"/>
          <w:sz w:val="28"/>
          <w:lang w:val="ru-RU"/>
        </w:rPr>
        <w:t>нитария, экология человека). Методы изучения организма человека. Значение знаний о человеке для самопознания и сохранения здоровья. Особенности человека как биосоциального существа.</w:t>
      </w:r>
    </w:p>
    <w:p w:rsidR="00986F52" w:rsidRDefault="00091AAB">
      <w:pPr>
        <w:spacing w:after="0" w:line="264" w:lineRule="auto"/>
        <w:ind w:firstLine="600"/>
        <w:jc w:val="both"/>
      </w:pPr>
      <w:r w:rsidRPr="00F4366B">
        <w:rPr>
          <w:rFonts w:ascii="Times New Roman" w:hAnsi="Times New Roman"/>
          <w:color w:val="000000"/>
          <w:sz w:val="28"/>
          <w:lang w:val="ru-RU"/>
        </w:rPr>
        <w:t>Место человека в системе органического мира. Человек как часть природы. Си</w:t>
      </w:r>
      <w:r w:rsidRPr="00F4366B">
        <w:rPr>
          <w:rFonts w:ascii="Times New Roman" w:hAnsi="Times New Roman"/>
          <w:color w:val="000000"/>
          <w:sz w:val="28"/>
          <w:lang w:val="ru-RU"/>
        </w:rPr>
        <w:t>стематическое положение современного человека. Сходство человека с млекопитающими. Отличие человека от приматов. Доказательства животного происхождения человека. Человек разумный. Антропогенез, его этапы. Биологические и социальные факторы становления чело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века. </w:t>
      </w:r>
      <w:r>
        <w:rPr>
          <w:rFonts w:ascii="Times New Roman" w:hAnsi="Times New Roman"/>
          <w:color w:val="000000"/>
          <w:sz w:val="28"/>
        </w:rPr>
        <w:t>Человеческие расы.</w:t>
      </w:r>
    </w:p>
    <w:p w:rsidR="00986F52" w:rsidRDefault="00091AAB">
      <w:pPr>
        <w:numPr>
          <w:ilvl w:val="0"/>
          <w:numId w:val="22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Структура организма человека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Строение и химический состав клетки. Обмен веществ и превращение энергии в клетке. Многообразие клеток, их деление. Нуклеиновые кислоты. Гены. Хромосомы. Хромосомный набор. Митоз, мейоз. Соматические и </w:t>
      </w:r>
      <w:r w:rsidRPr="00F4366B">
        <w:rPr>
          <w:rFonts w:ascii="Times New Roman" w:hAnsi="Times New Roman"/>
          <w:color w:val="000000"/>
          <w:sz w:val="28"/>
          <w:lang w:val="ru-RU"/>
        </w:rPr>
        <w:t>половые клетки. Стволовые клетки. Типы тканей организма человека: эпителиальные, соединительные, мышечные, нервная. Свойства тканей, их функции. Органы и системы органов. Организм как единое целое. Взаимосвязь органов и систем как основа гомеостаза.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</w:t>
      </w: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микроскопического строения тканей (на готовых микропрепаратах).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Распознавание органов и систем органов человека (по таблицам).</w:t>
      </w:r>
    </w:p>
    <w:p w:rsidR="00986F52" w:rsidRDefault="00091AAB">
      <w:pPr>
        <w:numPr>
          <w:ilvl w:val="0"/>
          <w:numId w:val="23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lastRenderedPageBreak/>
        <w:t>Нейрогуморальная регуляция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Нервная система человека, её организация и значение. Нейроны, </w:t>
      </w:r>
      <w:r w:rsidRPr="00F4366B">
        <w:rPr>
          <w:rFonts w:ascii="Times New Roman" w:hAnsi="Times New Roman"/>
          <w:color w:val="000000"/>
          <w:sz w:val="28"/>
          <w:lang w:val="ru-RU"/>
        </w:rPr>
        <w:t>нервы, нервные узлы. Рефлекс. Рефлекторная дуга.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Рецепторы. Двухнейронные и трёхнейронные рефлекторные дуги. Спинной мозг, его строение и функции. Рефлексы спинного мозга. Головной мозг, его строение и функции. Большие полушария. Рефлексы головного мозга. </w:t>
      </w:r>
      <w:r w:rsidRPr="00F4366B">
        <w:rPr>
          <w:rFonts w:ascii="Times New Roman" w:hAnsi="Times New Roman"/>
          <w:color w:val="000000"/>
          <w:sz w:val="28"/>
          <w:lang w:val="ru-RU"/>
        </w:rPr>
        <w:t>Безусловные (врождённые) и условные (приобретённые) рефлексы. Соматическая нервная система. Вегетативная (автономная) нервная система. Нервная система как единое целое. Нарушения в работе нервной системы.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Гуморальная регуляция функций. Эндокринная система.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Железы внутренней секреции. Железы смешанной секреции. Гормоны, их роль в регуляции физиологических функций организма, роста и развития. Нарушение в работе эндокринных желёз. Особенности рефлекторной и гуморальной регуляции функций организма.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</w:t>
      </w: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 xml:space="preserve">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головного мозга человека (по муляжам).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изменения размера зрачка в зависимости от освещённости.</w:t>
      </w:r>
    </w:p>
    <w:p w:rsidR="00986F52" w:rsidRDefault="00091AAB">
      <w:pPr>
        <w:numPr>
          <w:ilvl w:val="0"/>
          <w:numId w:val="24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Опора и движение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Значение опорно-двигательного аппарата. Скелет человека, строение его отделов и функции. Кости, их хим</w:t>
      </w:r>
      <w:r w:rsidRPr="00F4366B">
        <w:rPr>
          <w:rFonts w:ascii="Times New Roman" w:hAnsi="Times New Roman"/>
          <w:color w:val="000000"/>
          <w:sz w:val="28"/>
          <w:lang w:val="ru-RU"/>
        </w:rPr>
        <w:t>ический состав, строение. Типы костей. Рост костей в длину и толщину. Соединение костей. Скелет головы. Скелет туловища. Скелет конечностей и их поясов. Особенности скелета человека, связанные с прямохождением и трудовой деятельностью.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Мышечная система. Ст</w:t>
      </w:r>
      <w:r w:rsidRPr="00F4366B">
        <w:rPr>
          <w:rFonts w:ascii="Times New Roman" w:hAnsi="Times New Roman"/>
          <w:color w:val="000000"/>
          <w:sz w:val="28"/>
          <w:lang w:val="ru-RU"/>
        </w:rPr>
        <w:t>роение и функции скелетных мышц. Работа мышц: статическая и динамическая, мышцы сгибатели и разгибатели. Утомление мышц. Гиподинамия. Роль двигательной активности в сохранении здоровья.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Нарушения опорно-двигательной системы. Возрастные изменения в строении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костей. Нарушение осанки. Предупреждение искривления позвоночника и развития плоскостопия. Профилактика травматизма. Первая помощь при травмах опорно-двигательного аппарата.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свойств кости.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строения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костей (на муляжах).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Изучение строения позвонков (на муляжах). 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Определение гибкости позвоночника.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Измерение массы и роста своего организма.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влияния статической и динамической нагрузки на утомление мышц.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Выявление нарушения осанки.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Определение пр</w:t>
      </w:r>
      <w:r w:rsidRPr="00F4366B">
        <w:rPr>
          <w:rFonts w:ascii="Times New Roman" w:hAnsi="Times New Roman"/>
          <w:color w:val="000000"/>
          <w:sz w:val="28"/>
          <w:lang w:val="ru-RU"/>
        </w:rPr>
        <w:t>изнаков плоскостопия.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Оказание первой помощи при повреждении скелета и мышц.</w:t>
      </w:r>
    </w:p>
    <w:p w:rsidR="00986F52" w:rsidRDefault="00091AAB">
      <w:pPr>
        <w:numPr>
          <w:ilvl w:val="0"/>
          <w:numId w:val="25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Внутренняя среда организма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Внутренняя среда и её функции. Форменные элементы крови: эритроциты, лейкоциты и тромбоциты. Малокровие, его причины. Красный костный мозг, его роль в </w:t>
      </w:r>
      <w:r w:rsidRPr="00F4366B">
        <w:rPr>
          <w:rFonts w:ascii="Times New Roman" w:hAnsi="Times New Roman"/>
          <w:color w:val="000000"/>
          <w:sz w:val="28"/>
          <w:lang w:val="ru-RU"/>
        </w:rPr>
        <w:t>организме. Плазма крови. Постоянство внутренней среды (гомеостаз). Свёртывание крови. Группы крови. Резус-фактор. Переливание крови. Донорство.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Иммунитет и его виды. Факторы, влияющие на иммунитет (приобретённые иммунодефициты): радиационное облучение, хим</w:t>
      </w:r>
      <w:r w:rsidRPr="00F4366B">
        <w:rPr>
          <w:rFonts w:ascii="Times New Roman" w:hAnsi="Times New Roman"/>
          <w:color w:val="000000"/>
          <w:sz w:val="28"/>
          <w:lang w:val="ru-RU"/>
        </w:rPr>
        <w:t>ическое отравление, голодание, воспаление, вирусные заболевания, ВИЧ-инфекция. Вилочковая железа, лимфатические узлы. Вакцины и лечебные сыворотки. Значение работ Л. Пастера и И.И. Мечникова по изучению иммунитета.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</w:t>
      </w:r>
      <w:r w:rsidRPr="00F4366B">
        <w:rPr>
          <w:rFonts w:ascii="Times New Roman" w:hAnsi="Times New Roman"/>
          <w:color w:val="000000"/>
          <w:sz w:val="28"/>
          <w:lang w:val="ru-RU"/>
        </w:rPr>
        <w:t>ние микроскопического строения крови человека и лягушки (сравнение) на готовых микропрепаратах.</w:t>
      </w:r>
    </w:p>
    <w:p w:rsidR="00986F52" w:rsidRDefault="00091AAB">
      <w:pPr>
        <w:numPr>
          <w:ilvl w:val="0"/>
          <w:numId w:val="26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Кровообращение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Органы кровообращения. Строение и работа сердца. Автоматизм сердца. Сердечный цикл, его длительность. Большой и малый круги кровообращения. Движе</w:t>
      </w:r>
      <w:r w:rsidRPr="00F4366B">
        <w:rPr>
          <w:rFonts w:ascii="Times New Roman" w:hAnsi="Times New Roman"/>
          <w:color w:val="000000"/>
          <w:sz w:val="28"/>
          <w:lang w:val="ru-RU"/>
        </w:rPr>
        <w:t>ние крови по сосудам. Пульс. Лимфатическая система, лимфоотток. Регуляция деятельности сердца и сосудов. Гигиена сердечно-сосудистой системы. Профилактика сердечно-сосудистых заболеваний. Первая помощь при кровотечениях.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Измерение кровяного давления.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Определение пульса и числа сердечных сокращений в покое и после дозированных физических нагрузок у человека.</w:t>
      </w:r>
    </w:p>
    <w:p w:rsidR="00986F52" w:rsidRDefault="00091AAB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Первая помощь при кровотечениях.</w:t>
      </w:r>
    </w:p>
    <w:p w:rsidR="00986F52" w:rsidRDefault="00091AAB">
      <w:pPr>
        <w:numPr>
          <w:ilvl w:val="0"/>
          <w:numId w:val="27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Дыхание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Дыхание и его значение. Органы дыхания. Лёгкие. Взаимосвязь строения и функ</w:t>
      </w:r>
      <w:r w:rsidRPr="00F4366B">
        <w:rPr>
          <w:rFonts w:ascii="Times New Roman" w:hAnsi="Times New Roman"/>
          <w:color w:val="000000"/>
          <w:sz w:val="28"/>
          <w:lang w:val="ru-RU"/>
        </w:rPr>
        <w:t>ций органов дыхания. Газообмен в лёгких и тканях. Жизненная ёмкость лёгких. Механизмы дыхания. Дыхательные движения. Регуляция дыхания.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Инфекционные болезни, передающиеся через воздух, предупреждение воздушно-капельных инфекций. Вред табакокурения, употреб</w:t>
      </w:r>
      <w:r w:rsidRPr="00F4366B">
        <w:rPr>
          <w:rFonts w:ascii="Times New Roman" w:hAnsi="Times New Roman"/>
          <w:color w:val="000000"/>
          <w:sz w:val="28"/>
          <w:lang w:val="ru-RU"/>
        </w:rPr>
        <w:t>ления наркотических и психотропных веществ. Реанимация. Охрана воздушной среды. Оказание первой помощи при поражении органов дыхания.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Измерение обхвата грудной клетки в состоянии вдоха и выдоха. 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Определение частоты </w:t>
      </w:r>
      <w:r w:rsidRPr="00F4366B">
        <w:rPr>
          <w:rFonts w:ascii="Times New Roman" w:hAnsi="Times New Roman"/>
          <w:color w:val="000000"/>
          <w:sz w:val="28"/>
          <w:lang w:val="ru-RU"/>
        </w:rPr>
        <w:t>дыхания. Влияние различных факторов на частоту дыхания.</w:t>
      </w:r>
    </w:p>
    <w:p w:rsidR="00986F52" w:rsidRDefault="00091AAB">
      <w:pPr>
        <w:numPr>
          <w:ilvl w:val="0"/>
          <w:numId w:val="28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Питание и пищеварение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Питательные вещества и пищевые продукты. Питание и его значение. Пищеварение. Органы пищеварения, их строение и функции. Ферменты, их роль в пищеварении. Пищеварение в ротовой по</w:t>
      </w:r>
      <w:r w:rsidRPr="00F4366B">
        <w:rPr>
          <w:rFonts w:ascii="Times New Roman" w:hAnsi="Times New Roman"/>
          <w:color w:val="000000"/>
          <w:sz w:val="28"/>
          <w:lang w:val="ru-RU"/>
        </w:rPr>
        <w:t>лости. Зубы и уход за ними. Пищеварение в желудке, в тонком и в толстом кишечнике. Всасывание питательных веществ. Всасывание воды. Пищеварительные железы: печень и поджелудочная железа, их роль в пищеварении.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Микробиом человека – совокупность микроорганиз</w:t>
      </w:r>
      <w:r w:rsidRPr="00F4366B">
        <w:rPr>
          <w:rFonts w:ascii="Times New Roman" w:hAnsi="Times New Roman"/>
          <w:color w:val="000000"/>
          <w:sz w:val="28"/>
          <w:lang w:val="ru-RU"/>
        </w:rPr>
        <w:t>мов, населяющих организм человека. Регуляция пищеварения. Методы изучения органов пищеварения. Работы И.П. Павлова.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Гигиена питания. Предупреждение глистных и желудочно-кишечных заболеваний, пищевых отравлений. Влияние курения и алкоголя на пищеварение.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</w:t>
      </w: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действия ферментов слюны на крахмал.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Наблюдение действия желудочного сока на белки.</w:t>
      </w:r>
    </w:p>
    <w:p w:rsidR="00986F52" w:rsidRDefault="00091AAB">
      <w:pPr>
        <w:numPr>
          <w:ilvl w:val="0"/>
          <w:numId w:val="29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Обмен веществ и превращение энергии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Обмен веществ и превращение энергии в организме человека. Пластический и энергетический </w:t>
      </w:r>
      <w:r w:rsidRPr="00F4366B">
        <w:rPr>
          <w:rFonts w:ascii="Times New Roman" w:hAnsi="Times New Roman"/>
          <w:color w:val="000000"/>
          <w:sz w:val="28"/>
          <w:lang w:val="ru-RU"/>
        </w:rPr>
        <w:t>обмен. Обмен воды и минеральных солей. Обмен белков, углеводов и жиров в организме. Регуляция обмена веществ и превращения энергии.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Витамины и их роль для организма. Поступление витаминов с пищей. Синтез витаминов в организме. Авитаминозы и гиповитаминозы.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Сохранение витаминов в пище.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Нормы и режим питания. Рациональное питание – фактор укрепления здоровья. Нарушение обмена веществ.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состава продуктов питания.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Составление меню в зависимости от калорийности пищ</w:t>
      </w:r>
      <w:r w:rsidRPr="00F4366B">
        <w:rPr>
          <w:rFonts w:ascii="Times New Roman" w:hAnsi="Times New Roman"/>
          <w:color w:val="000000"/>
          <w:sz w:val="28"/>
          <w:lang w:val="ru-RU"/>
        </w:rPr>
        <w:t>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Способы сохранения витаминов в пищевых продуктах.</w:t>
      </w:r>
    </w:p>
    <w:p w:rsidR="00986F52" w:rsidRDefault="00091AAB">
      <w:pPr>
        <w:numPr>
          <w:ilvl w:val="0"/>
          <w:numId w:val="30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Кожа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Строение и функции кожи. Кожа и её производные. Кожа и терморегуляция. Влияние на кожу факторов окружающей среды.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Закаливание и его роль. Способы закаливания организма. Гигиена кожи, гигиенические т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ребования к одежде и обуви. Заболевания кожи и их </w:t>
      </w: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предупреждения. Профилактика и первая помощь при тепловом и солнечном ударах, ожогах и обморожениях.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Исследование с помощью лупы тыльной и ладонной стороны кисти.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Определ</w:t>
      </w:r>
      <w:r w:rsidRPr="00F4366B">
        <w:rPr>
          <w:rFonts w:ascii="Times New Roman" w:hAnsi="Times New Roman"/>
          <w:color w:val="000000"/>
          <w:sz w:val="28"/>
          <w:lang w:val="ru-RU"/>
        </w:rPr>
        <w:t>ение жирности различных участков кожи лица.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Описание мер по уходу за кожей лица и волосами в зависимости от типа кожи.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Описание основных гигиенических требований к одежде и обуви.</w:t>
      </w:r>
    </w:p>
    <w:p w:rsidR="00986F52" w:rsidRDefault="00091AAB">
      <w:pPr>
        <w:numPr>
          <w:ilvl w:val="0"/>
          <w:numId w:val="31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Выделение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Значение выделения. Органы выделения. Органы мочевыделительной сис</w:t>
      </w:r>
      <w:r w:rsidRPr="00F4366B">
        <w:rPr>
          <w:rFonts w:ascii="Times New Roman" w:hAnsi="Times New Roman"/>
          <w:color w:val="000000"/>
          <w:sz w:val="28"/>
          <w:lang w:val="ru-RU"/>
        </w:rPr>
        <w:t>темы, их строение и функции. Микроскопическое строение почки. Нефрон. Образование мочи. Регуляция мочеобразования и мочеиспускания. Заболевания органов мочевыделительной системы, их предупреждение.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Определение местополож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ения почек (на муляже). 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Описание мер профилактики болезней почек.</w:t>
      </w:r>
    </w:p>
    <w:p w:rsidR="00986F52" w:rsidRDefault="00091AAB">
      <w:pPr>
        <w:numPr>
          <w:ilvl w:val="0"/>
          <w:numId w:val="32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Размножение и развитие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Органы репродукции, строение и функции. Половые железы. Половые клетки. Оплодотворение. Внутриутробное развитие. Влияние на эмбриональное развитие факторов окружающей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среды. Роды. Лактация. Рост и развитие ребёнка. Половое созревание. Наследование признаков у человека. Наследственные болезни, их причины и предупреждение. Набор хромосом, половые хромосомы, гены. Роль генетических знаний для планирования семьи. Инфекции,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передающиеся половым путём, их профилактика.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Описание основных мер по профилактике инфекционных вирусных заболеваний: СПИД и гепатит.</w:t>
      </w:r>
    </w:p>
    <w:p w:rsidR="00986F52" w:rsidRDefault="00091AAB">
      <w:pPr>
        <w:numPr>
          <w:ilvl w:val="0"/>
          <w:numId w:val="33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Органы чувств и сенсорные системы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Органы чувств и их значение. Анализаторы. Сенсорные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системы. Глаз и зрение. Оптическая система глаза. Сетчатка. Зрительные рецепторы. Зрительное восприятие. Нарушения зрения и их причины. Гигиена зрения.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Ухо и слух. Строение и функции органа слуха. Механизм работы слухового анализатора. Слуховое восприятие</w:t>
      </w:r>
      <w:r w:rsidRPr="00F4366B">
        <w:rPr>
          <w:rFonts w:ascii="Times New Roman" w:hAnsi="Times New Roman"/>
          <w:color w:val="000000"/>
          <w:sz w:val="28"/>
          <w:lang w:val="ru-RU"/>
        </w:rPr>
        <w:t>. Нарушения слуха и их причины. Гигиена слуха.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Органы равновесия, мышечного чувства, осязания, обоняния и вкуса. Взаимодействие сенсорных систем организма.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Определение остроты зрения у человека.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Изучение строения органа з</w:t>
      </w:r>
      <w:r w:rsidRPr="00F4366B">
        <w:rPr>
          <w:rFonts w:ascii="Times New Roman" w:hAnsi="Times New Roman"/>
          <w:color w:val="000000"/>
          <w:sz w:val="28"/>
          <w:lang w:val="ru-RU"/>
        </w:rPr>
        <w:t>рения (на муляже и влажном препарате).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строения органа слуха (на муляже).</w:t>
      </w:r>
    </w:p>
    <w:p w:rsidR="00986F52" w:rsidRDefault="00091AAB">
      <w:pPr>
        <w:numPr>
          <w:ilvl w:val="0"/>
          <w:numId w:val="34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Поведение и психика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Психика и поведение человека. Потребности и мотивы поведения. Социальная обусловленность поведения человека. Рефлекторная теория поведения. Высшая </w:t>
      </w:r>
      <w:r w:rsidRPr="00F4366B">
        <w:rPr>
          <w:rFonts w:ascii="Times New Roman" w:hAnsi="Times New Roman"/>
          <w:color w:val="000000"/>
          <w:sz w:val="28"/>
          <w:lang w:val="ru-RU"/>
        </w:rPr>
        <w:t>нервная деятельность человека, работы И.М. Сеченова, И.П. Павлова. Механизм образования условных рефлексов. Торможение. Динамический стереотип. Роль гормонов в поведении. Наследственные и ненаследственные программы поведения у человека. Приспособительный х</w:t>
      </w:r>
      <w:r w:rsidRPr="00F4366B">
        <w:rPr>
          <w:rFonts w:ascii="Times New Roman" w:hAnsi="Times New Roman"/>
          <w:color w:val="000000"/>
          <w:sz w:val="28"/>
          <w:lang w:val="ru-RU"/>
        </w:rPr>
        <w:t>арактер поведения.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Первая и вторая сигнальные системы. Познавательная деятельность мозга. Речь и мышление. Память и внимание. Эмоции. Индивидуальные особенности личности: способности, темперамент, характер, одарённость. Типы высшей нервной деятельности и т</w:t>
      </w:r>
      <w:r w:rsidRPr="00F4366B">
        <w:rPr>
          <w:rFonts w:ascii="Times New Roman" w:hAnsi="Times New Roman"/>
          <w:color w:val="000000"/>
          <w:sz w:val="28"/>
          <w:lang w:val="ru-RU"/>
        </w:rPr>
        <w:t>емперамента. Особенности психики человека. Гигиена физического и умственного труда. Режим труда и отдыха. Сон и его значение. Гигиена сна.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Лабораторные и практические работы.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Изучение кратковременной памяти.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Определение объёма механической и логической пам</w:t>
      </w:r>
      <w:r w:rsidRPr="00F4366B">
        <w:rPr>
          <w:rFonts w:ascii="Times New Roman" w:hAnsi="Times New Roman"/>
          <w:color w:val="000000"/>
          <w:sz w:val="28"/>
          <w:lang w:val="ru-RU"/>
        </w:rPr>
        <w:t>яти.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Оценка сформированности навыков логического мышления.</w:t>
      </w:r>
    </w:p>
    <w:p w:rsidR="00986F52" w:rsidRDefault="00091AAB">
      <w:pPr>
        <w:numPr>
          <w:ilvl w:val="0"/>
          <w:numId w:val="35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>Человек и окружающая среда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Человек и окружающая среда. Экологические факторы и их действие на организм человека. Зависимость здоровья человека от состояния окружающей среды. Микроклимат жилых помещ</w:t>
      </w:r>
      <w:r w:rsidRPr="00F4366B">
        <w:rPr>
          <w:rFonts w:ascii="Times New Roman" w:hAnsi="Times New Roman"/>
          <w:color w:val="000000"/>
          <w:sz w:val="28"/>
          <w:lang w:val="ru-RU"/>
        </w:rPr>
        <w:t>ений. Соблюдение правил поведения в окружающей среде, в опасных и чрезвычайных ситуациях.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Здоровье человека как социальная ценность. Факторы, нарушающие здоровье: гиподинамия, курение, употребление алкоголя, наркотиков, несбалансированное питание, стресс. </w:t>
      </w:r>
      <w:r w:rsidRPr="00F4366B">
        <w:rPr>
          <w:rFonts w:ascii="Times New Roman" w:hAnsi="Times New Roman"/>
          <w:color w:val="000000"/>
          <w:sz w:val="28"/>
          <w:lang w:val="ru-RU"/>
        </w:rPr>
        <w:t>Укрепление здоровья: аутотренинг, закаливание, двигательная активность, сбалансированное питание. Культура отношения к собственному здоровью и здоровью окружающих. Всемирная организация здравоохранения.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Человек как часть биосферы Земли. Антропогенные возде</w:t>
      </w:r>
      <w:r w:rsidRPr="00F4366B">
        <w:rPr>
          <w:rFonts w:ascii="Times New Roman" w:hAnsi="Times New Roman"/>
          <w:color w:val="000000"/>
          <w:sz w:val="28"/>
          <w:lang w:val="ru-RU"/>
        </w:rPr>
        <w:t>йствия на природу. Урбанизация. Цивилизация. Техногенные изменения в окружающей среде. Современные глобальные экологические проблемы. Значение охраны окружающей среды для сохранения человечества.</w:t>
      </w:r>
    </w:p>
    <w:p w:rsidR="00986F52" w:rsidRPr="00F4366B" w:rsidRDefault="00986F52">
      <w:pPr>
        <w:rPr>
          <w:lang w:val="ru-RU"/>
        </w:rPr>
        <w:sectPr w:rsidR="00986F52" w:rsidRPr="00F4366B">
          <w:pgSz w:w="11906" w:h="16383"/>
          <w:pgMar w:top="1134" w:right="850" w:bottom="1134" w:left="1701" w:header="720" w:footer="720" w:gutter="0"/>
          <w:cols w:space="720"/>
        </w:sectPr>
      </w:pPr>
    </w:p>
    <w:p w:rsidR="00986F52" w:rsidRPr="00F4366B" w:rsidRDefault="00091AAB">
      <w:pPr>
        <w:spacing w:after="0" w:line="264" w:lineRule="auto"/>
        <w:ind w:left="120"/>
        <w:rPr>
          <w:lang w:val="ru-RU"/>
        </w:rPr>
      </w:pPr>
      <w:bookmarkStart w:id="5" w:name="block-43506997"/>
      <w:bookmarkEnd w:id="3"/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ПЛАНИРУЕМЫЕ РЕЗУЛЬТАТЫ ОСВОЕНИЯ ПРОГРАММЫ ПО БИОЛОГИИ </w:t>
      </w:r>
      <w:r w:rsidRPr="00F4366B">
        <w:rPr>
          <w:rFonts w:ascii="Times New Roman" w:hAnsi="Times New Roman"/>
          <w:color w:val="000000"/>
          <w:sz w:val="28"/>
          <w:lang w:val="ru-RU"/>
        </w:rPr>
        <w:t>НА УРОВНЕ ОСНОВНОГО ОБЩЕГО ОБРАЗОВАНИЯ (БАЗОВЫЙ УРОВЕНЬ)</w:t>
      </w:r>
    </w:p>
    <w:p w:rsidR="00986F52" w:rsidRPr="00F4366B" w:rsidRDefault="00986F52">
      <w:pPr>
        <w:spacing w:after="0" w:line="264" w:lineRule="auto"/>
        <w:ind w:left="120"/>
        <w:rPr>
          <w:lang w:val="ru-RU"/>
        </w:rPr>
      </w:pP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Освоение учебного предмета «Биология» на уровне основного общего образования должно обеспечить достижение следующих обучающимися личностных, метапредметных и предметных результатов. </w:t>
      </w:r>
    </w:p>
    <w:p w:rsidR="00986F52" w:rsidRPr="00F4366B" w:rsidRDefault="00986F52">
      <w:pPr>
        <w:spacing w:after="0" w:line="264" w:lineRule="auto"/>
        <w:ind w:left="120"/>
        <w:jc w:val="both"/>
        <w:rPr>
          <w:lang w:val="ru-RU"/>
        </w:rPr>
      </w:pPr>
    </w:p>
    <w:p w:rsidR="00986F52" w:rsidRPr="00F4366B" w:rsidRDefault="00091AAB">
      <w:pPr>
        <w:spacing w:after="0" w:line="264" w:lineRule="auto"/>
        <w:ind w:left="12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ЛИЧНОСТНЫЕ РЕЗ</w:t>
      </w:r>
      <w:r w:rsidRPr="00F4366B">
        <w:rPr>
          <w:rFonts w:ascii="Times New Roman" w:hAnsi="Times New Roman"/>
          <w:b/>
          <w:color w:val="000000"/>
          <w:sz w:val="28"/>
          <w:lang w:val="ru-RU"/>
        </w:rPr>
        <w:t>УЛЬТАТЫ</w:t>
      </w:r>
    </w:p>
    <w:p w:rsidR="00986F52" w:rsidRPr="00F4366B" w:rsidRDefault="00986F52">
      <w:pPr>
        <w:spacing w:after="0" w:line="264" w:lineRule="auto"/>
        <w:ind w:left="120"/>
        <w:jc w:val="both"/>
        <w:rPr>
          <w:lang w:val="ru-RU"/>
        </w:rPr>
      </w:pP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</w:t>
      </w:r>
      <w:r w:rsidRPr="00F4366B">
        <w:rPr>
          <w:rFonts w:ascii="Times New Roman" w:hAnsi="Times New Roman"/>
          <w:color w:val="000000"/>
          <w:sz w:val="28"/>
          <w:lang w:val="ru-RU"/>
        </w:rPr>
        <w:t>ии основных направлений воспитательной деятельности, в том числе в части: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 xml:space="preserve">1) гражданского воспитания: 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готовность к конструктивной совместной деятельности при выполнении исследований и проектов, стремление к взаимопониманию и взаимопомощи;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2) патриотическо</w:t>
      </w:r>
      <w:r w:rsidRPr="00F4366B">
        <w:rPr>
          <w:rFonts w:ascii="Times New Roman" w:hAnsi="Times New Roman"/>
          <w:b/>
          <w:color w:val="000000"/>
          <w:sz w:val="28"/>
          <w:lang w:val="ru-RU"/>
        </w:rPr>
        <w:t>го воспитания: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отношение к биологии как к важной составляющей культуры, гордость за вклад российских и советских учёных в развитие мировой биологической науки;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3) духовно-нравственного воспитания: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готовность оценивать поведение и поступки с позиции нравств</w:t>
      </w:r>
      <w:r w:rsidRPr="00F4366B">
        <w:rPr>
          <w:rFonts w:ascii="Times New Roman" w:hAnsi="Times New Roman"/>
          <w:color w:val="000000"/>
          <w:sz w:val="28"/>
          <w:lang w:val="ru-RU"/>
        </w:rPr>
        <w:t>енных норм и норм экологической культуры;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понимание значимости нравственного аспекта деятельности человека в медицине и биологии;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4) эстетического воспитания: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понимание роли биологии в формировании эстетической культуры личности;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5) физического воспитания,</w:t>
      </w:r>
      <w:r w:rsidRPr="00F4366B">
        <w:rPr>
          <w:rFonts w:ascii="Times New Roman" w:hAnsi="Times New Roman"/>
          <w:b/>
          <w:color w:val="000000"/>
          <w:sz w:val="28"/>
          <w:lang w:val="ru-RU"/>
        </w:rPr>
        <w:t xml:space="preserve"> формирования культуры здоровья и эмоционального благополучия: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ответственное отношение к своему здоровью и установка на здоровый образ жизни (здоровое питание, соблюдение гигиенических правил и норм, сбалансированный режим занятий и отдыха, регулярная физи</w:t>
      </w:r>
      <w:r w:rsidRPr="00F4366B">
        <w:rPr>
          <w:rFonts w:ascii="Times New Roman" w:hAnsi="Times New Roman"/>
          <w:color w:val="000000"/>
          <w:sz w:val="28"/>
          <w:lang w:val="ru-RU"/>
        </w:rPr>
        <w:t>ческая активность);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соблюдение правил безопасности, в том числе навыки безопасного поведения в природ</w:t>
      </w:r>
      <w:r w:rsidRPr="00F4366B">
        <w:rPr>
          <w:rFonts w:ascii="Times New Roman" w:hAnsi="Times New Roman"/>
          <w:color w:val="000000"/>
          <w:sz w:val="28"/>
          <w:lang w:val="ru-RU"/>
        </w:rPr>
        <w:t>ной среде;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сформированность навыка рефлексии, управление собственным эмоциональным состоянием;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6) трудового воспитания: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активное участие в решении практических задач (в рамках семьи, образовательной организации, населенного пункта, края) биологической и эк</w:t>
      </w:r>
      <w:r w:rsidRPr="00F4366B">
        <w:rPr>
          <w:rFonts w:ascii="Times New Roman" w:hAnsi="Times New Roman"/>
          <w:color w:val="000000"/>
          <w:sz w:val="28"/>
          <w:lang w:val="ru-RU"/>
        </w:rPr>
        <w:t>ологической направленности, интерес к практическому изучению профессий, связанных с биологией;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7) экологического воспитания: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ориентация на применение биологических знаний при решении задач в области окружающей среды;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осознание экологических проблем и путей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их решения;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готовность к участию в практической деятельности экологической направленности;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8) ценности научного познания: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ориентация на современную систему научных представлений об основных биологических закономерностях, взаимосвязях человека с природной </w:t>
      </w:r>
      <w:r w:rsidRPr="00F4366B">
        <w:rPr>
          <w:rFonts w:ascii="Times New Roman" w:hAnsi="Times New Roman"/>
          <w:color w:val="000000"/>
          <w:sz w:val="28"/>
          <w:lang w:val="ru-RU"/>
        </w:rPr>
        <w:t>и социальной средой;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понимание роли биологической науки в формировании научного мировоззрения;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развитие научной любознательности, интереса к биологической науке, навыков исследовательской деятельности;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9) адаптации обучающегося к изменяющимся условиям соци</w:t>
      </w:r>
      <w:r w:rsidRPr="00F4366B">
        <w:rPr>
          <w:rFonts w:ascii="Times New Roman" w:hAnsi="Times New Roman"/>
          <w:b/>
          <w:color w:val="000000"/>
          <w:sz w:val="28"/>
          <w:lang w:val="ru-RU"/>
        </w:rPr>
        <w:t>альной и природной среды: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адекватная оценка изменяющихся условий;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принятие решения (индивидуальное, в группе) в изменяющихся условиях на основании анализа биологической информации;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планирование действий в новой ситуации на основании знаний биологических </w:t>
      </w:r>
      <w:r w:rsidRPr="00F4366B">
        <w:rPr>
          <w:rFonts w:ascii="Times New Roman" w:hAnsi="Times New Roman"/>
          <w:color w:val="000000"/>
          <w:sz w:val="28"/>
          <w:lang w:val="ru-RU"/>
        </w:rPr>
        <w:t>закономерностей.</w:t>
      </w:r>
    </w:p>
    <w:p w:rsidR="00986F52" w:rsidRPr="00F4366B" w:rsidRDefault="00986F52">
      <w:pPr>
        <w:spacing w:after="0" w:line="264" w:lineRule="auto"/>
        <w:ind w:left="120"/>
        <w:jc w:val="both"/>
        <w:rPr>
          <w:lang w:val="ru-RU"/>
        </w:rPr>
      </w:pPr>
    </w:p>
    <w:p w:rsidR="00986F52" w:rsidRPr="00F4366B" w:rsidRDefault="00091AAB">
      <w:pPr>
        <w:spacing w:after="0" w:line="264" w:lineRule="auto"/>
        <w:ind w:left="12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986F52" w:rsidRPr="00F4366B" w:rsidRDefault="00986F52">
      <w:pPr>
        <w:spacing w:after="0" w:line="264" w:lineRule="auto"/>
        <w:ind w:left="120"/>
        <w:jc w:val="both"/>
        <w:rPr>
          <w:lang w:val="ru-RU"/>
        </w:rPr>
      </w:pP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Метапредметные результаты освоения программы по биологии основного общего образования, должны отражать овладение следующими универсальными учебными действиями:</w:t>
      </w:r>
    </w:p>
    <w:p w:rsidR="00986F52" w:rsidRPr="00F4366B" w:rsidRDefault="00986F52">
      <w:pPr>
        <w:spacing w:after="0" w:line="264" w:lineRule="auto"/>
        <w:ind w:left="120"/>
        <w:jc w:val="both"/>
        <w:rPr>
          <w:lang w:val="ru-RU"/>
        </w:rPr>
      </w:pPr>
    </w:p>
    <w:p w:rsidR="00986F52" w:rsidRPr="00F4366B" w:rsidRDefault="00091AAB">
      <w:pPr>
        <w:spacing w:after="0" w:line="264" w:lineRule="auto"/>
        <w:ind w:left="12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986F52" w:rsidRPr="00F4366B" w:rsidRDefault="00986F52">
      <w:pPr>
        <w:spacing w:after="0" w:line="264" w:lineRule="auto"/>
        <w:ind w:left="120"/>
        <w:jc w:val="both"/>
        <w:rPr>
          <w:lang w:val="ru-RU"/>
        </w:rPr>
      </w:pP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 xml:space="preserve">1) </w:t>
      </w:r>
      <w:r w:rsidRPr="00F4366B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выявлять и характеризовать существенные признаки биологических объектов (явлений);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устанавливать существенный признак классификации биологических объектов (явлений, процессов), основания для обобщения и сравнения, критерии пров</w:t>
      </w:r>
      <w:r w:rsidRPr="00F4366B">
        <w:rPr>
          <w:rFonts w:ascii="Times New Roman" w:hAnsi="Times New Roman"/>
          <w:color w:val="000000"/>
          <w:sz w:val="28"/>
          <w:lang w:val="ru-RU"/>
        </w:rPr>
        <w:t>одимого анализа;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 учётом предложенной биологической задачи выявлять закономерности и противоречия в рассматриваемых фактах и наблюдениях, предлагать критерии для выявления закономерностей и противоречий;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выявлять дефициты информации, данных, необходимых д</w:t>
      </w:r>
      <w:r w:rsidRPr="00F4366B">
        <w:rPr>
          <w:rFonts w:ascii="Times New Roman" w:hAnsi="Times New Roman"/>
          <w:color w:val="000000"/>
          <w:sz w:val="28"/>
          <w:lang w:val="ru-RU"/>
        </w:rPr>
        <w:t>ля решения поставленной задачи;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выявлять причинно-следственные связи при изучении биологических явлений и процессов,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</w:t>
      </w:r>
      <w:r w:rsidRPr="00F4366B">
        <w:rPr>
          <w:rFonts w:ascii="Times New Roman" w:hAnsi="Times New Roman"/>
          <w:color w:val="000000"/>
          <w:sz w:val="28"/>
          <w:lang w:val="ru-RU"/>
        </w:rPr>
        <w:t>амостоятельно выбирать способ решения учебной биологической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2) базовые исследовательские действия: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</w:t>
      </w:r>
      <w:r w:rsidRPr="00F4366B">
        <w:rPr>
          <w:rFonts w:ascii="Times New Roman" w:hAnsi="Times New Roman"/>
          <w:color w:val="000000"/>
          <w:sz w:val="28"/>
          <w:lang w:val="ru-RU"/>
        </w:rPr>
        <w:t>ательский инструмент познания;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формулировать вопросы, фиксирующие разрыв между реальным и желательным состоянием ситуации, объекта, и самостоятельно устанавливать искомое и данное;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формировать гипотезу об истинности собственных суждений, аргументировать </w:t>
      </w:r>
      <w:r w:rsidRPr="00F4366B">
        <w:rPr>
          <w:rFonts w:ascii="Times New Roman" w:hAnsi="Times New Roman"/>
          <w:color w:val="000000"/>
          <w:sz w:val="28"/>
          <w:lang w:val="ru-RU"/>
        </w:rPr>
        <w:t>свою позицию, мнение;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наблюдение, несложный биологический эксперимент, небольшое исследование по установлению особенностей биологического объекта (процесса) изучения, причинно-следственных связей и зависимост</w:t>
      </w:r>
      <w:r w:rsidRPr="00F4366B">
        <w:rPr>
          <w:rFonts w:ascii="Times New Roman" w:hAnsi="Times New Roman"/>
          <w:color w:val="000000"/>
          <w:sz w:val="28"/>
          <w:lang w:val="ru-RU"/>
        </w:rPr>
        <w:t>ей биологических объектов между собой;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оценивать на применимость и достоверность информацию, полученную в ходе наблюдения и эксперимента;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эксперимента, владеть инструме</w:t>
      </w:r>
      <w:r w:rsidRPr="00F4366B">
        <w:rPr>
          <w:rFonts w:ascii="Times New Roman" w:hAnsi="Times New Roman"/>
          <w:color w:val="000000"/>
          <w:sz w:val="28"/>
          <w:lang w:val="ru-RU"/>
        </w:rPr>
        <w:t>нтами оценки достоверности полученных выводов и обобщений;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прогнозировать возможное дальнейшее развитие биологических процессов и их последствия в аналогичных или сходных ситуациях, а также выдвигать предположения об их развитии в новых условиях и контекст</w:t>
      </w:r>
      <w:r w:rsidRPr="00F4366B">
        <w:rPr>
          <w:rFonts w:ascii="Times New Roman" w:hAnsi="Times New Roman"/>
          <w:color w:val="000000"/>
          <w:sz w:val="28"/>
          <w:lang w:val="ru-RU"/>
        </w:rPr>
        <w:t>ах.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3) работа с информацией: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применять различные методы, инструменты и запросы при поиске и отборе биологической информации или данных из источников с учётом предложенной учебной биологической задачи;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</w:t>
      </w:r>
      <w:r w:rsidRPr="00F4366B">
        <w:rPr>
          <w:rFonts w:ascii="Times New Roman" w:hAnsi="Times New Roman"/>
          <w:color w:val="000000"/>
          <w:sz w:val="28"/>
          <w:lang w:val="ru-RU"/>
        </w:rPr>
        <w:t>ровать биологическую информацию различных видов и форм представления;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самостоятельно выбирать оптимальную форму представления инф</w:t>
      </w:r>
      <w:r w:rsidRPr="00F4366B">
        <w:rPr>
          <w:rFonts w:ascii="Times New Roman" w:hAnsi="Times New Roman"/>
          <w:color w:val="000000"/>
          <w:sz w:val="28"/>
          <w:lang w:val="ru-RU"/>
        </w:rPr>
        <w:t>ормации и иллюстрировать решаемые задачи несложными схемами, диаграммами, иной графикой и их комбинациями;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оценивать надёжность биологической информации по критериям, предложенным учителем или сформулированным самостоятельно;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запоминать и систематизировать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биологическую информацию.</w:t>
      </w:r>
    </w:p>
    <w:p w:rsidR="00986F52" w:rsidRPr="00F4366B" w:rsidRDefault="00986F52">
      <w:pPr>
        <w:spacing w:after="0" w:line="264" w:lineRule="auto"/>
        <w:ind w:left="120"/>
        <w:jc w:val="both"/>
        <w:rPr>
          <w:lang w:val="ru-RU"/>
        </w:rPr>
      </w:pPr>
    </w:p>
    <w:p w:rsidR="00986F52" w:rsidRPr="00F4366B" w:rsidRDefault="00091AAB">
      <w:pPr>
        <w:spacing w:after="0" w:line="264" w:lineRule="auto"/>
        <w:ind w:left="12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986F52" w:rsidRPr="00F4366B" w:rsidRDefault="00986F52">
      <w:pPr>
        <w:spacing w:after="0" w:line="264" w:lineRule="auto"/>
        <w:ind w:left="120"/>
        <w:jc w:val="both"/>
        <w:rPr>
          <w:lang w:val="ru-RU"/>
        </w:rPr>
      </w:pP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1</w:t>
      </w:r>
      <w:r w:rsidRPr="00F4366B">
        <w:rPr>
          <w:rFonts w:ascii="Times New Roman" w:hAnsi="Times New Roman"/>
          <w:b/>
          <w:color w:val="000000"/>
          <w:sz w:val="28"/>
          <w:lang w:val="ru-RU"/>
        </w:rPr>
        <w:t>) общение: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процессе выполнения практических и лабораторных работ;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выражать себя (свою точку зрения) в устных и письменных </w:t>
      </w:r>
      <w:r w:rsidRPr="00F4366B">
        <w:rPr>
          <w:rFonts w:ascii="Times New Roman" w:hAnsi="Times New Roman"/>
          <w:color w:val="000000"/>
          <w:sz w:val="28"/>
          <w:lang w:val="ru-RU"/>
        </w:rPr>
        <w:t>текстах;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общения, понимать значение социальных знаков, знать и распознавать предпосылки конфликтных ситуаций и смягчать конфликты, вести переговоры;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понимать намерения других, проявлять уважительное отношение к собеседник</w:t>
      </w:r>
      <w:r w:rsidRPr="00F4366B">
        <w:rPr>
          <w:rFonts w:ascii="Times New Roman" w:hAnsi="Times New Roman"/>
          <w:color w:val="000000"/>
          <w:sz w:val="28"/>
          <w:lang w:val="ru-RU"/>
        </w:rPr>
        <w:t>у и в корректной форме формулировать свои возражения;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 ходе диалога и (или) дискуссии задавать вопросы по существу обсуждаемой биологической темы и высказывать идеи, нацеленные на решение биологической задачи и поддержание благожелательности общения;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сопо</w:t>
      </w:r>
      <w:r w:rsidRPr="00F4366B">
        <w:rPr>
          <w:rFonts w:ascii="Times New Roman" w:hAnsi="Times New Roman"/>
          <w:color w:val="000000"/>
          <w:sz w:val="28"/>
          <w:lang w:val="ru-RU"/>
        </w:rPr>
        <w:t>ставлять свои суждения с суждениями других участников диалога, обнаруживать различие и сходство позиций;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выполненного биологического опыта (эксперимента, исследования, проекта);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самостоятельно выбирать формат выступления с </w:t>
      </w:r>
      <w:r w:rsidRPr="00F4366B">
        <w:rPr>
          <w:rFonts w:ascii="Times New Roman" w:hAnsi="Times New Roman"/>
          <w:color w:val="000000"/>
          <w:sz w:val="28"/>
          <w:lang w:val="ru-RU"/>
        </w:rPr>
        <w:t>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2) совместная деятельность: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понимать и использовать преимущества командной и индивидуальной работы </w:t>
      </w:r>
      <w:r w:rsidRPr="00F4366B">
        <w:rPr>
          <w:rFonts w:ascii="Times New Roman" w:hAnsi="Times New Roman"/>
          <w:color w:val="000000"/>
          <w:sz w:val="28"/>
          <w:lang w:val="ru-RU"/>
        </w:rPr>
        <w:t>при решении конкретной биологической проблемы, обосновывать необходимость применения групповых форм взаимодействия при решении поставленной учебной задачи;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принимать цель совместной деятельности, коллективно строить действия по её достижению: распределять </w:t>
      </w:r>
      <w:r w:rsidRPr="00F4366B">
        <w:rPr>
          <w:rFonts w:ascii="Times New Roman" w:hAnsi="Times New Roman"/>
          <w:color w:val="000000"/>
          <w:sz w:val="28"/>
          <w:lang w:val="ru-RU"/>
        </w:rPr>
        <w:t>роли, договариваться, обсуждать процесс и результат совместной работы, уметь обобщать мнения нескольких людей, проявлять готовность руководить, выполнять поручения, подчиняться;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планировать организацию совместной работы, определять свою роль (с учётом пред</w:t>
      </w:r>
      <w:r w:rsidRPr="00F4366B">
        <w:rPr>
          <w:rFonts w:ascii="Times New Roman" w:hAnsi="Times New Roman"/>
          <w:color w:val="000000"/>
          <w:sz w:val="28"/>
          <w:lang w:val="ru-RU"/>
        </w:rPr>
        <w:t>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мозговые штурмы и иные);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выполнять свою часть работы, достигать качественного результата </w:t>
      </w:r>
      <w:r w:rsidRPr="00F4366B">
        <w:rPr>
          <w:rFonts w:ascii="Times New Roman" w:hAnsi="Times New Roman"/>
          <w:color w:val="000000"/>
          <w:sz w:val="28"/>
          <w:lang w:val="ru-RU"/>
        </w:rPr>
        <w:t>по своему направлению и координировать свои действия с другими членами команды;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 задачей и вклад кажд</w:t>
      </w:r>
      <w:r w:rsidRPr="00F4366B">
        <w:rPr>
          <w:rFonts w:ascii="Times New Roman" w:hAnsi="Times New Roman"/>
          <w:color w:val="000000"/>
          <w:sz w:val="28"/>
          <w:lang w:val="ru-RU"/>
        </w:rPr>
        <w:t>ого члена команды в достижение результатов, разделять сферу ответственности и проявлять готовность к предоставлению отчёта перед группой;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овладеть системой универсальных коммуникативных действий, которая обеспечивает сформированность социальных навыков и эмоционального интеллекта обучающихся. </w:t>
      </w:r>
    </w:p>
    <w:p w:rsidR="00986F52" w:rsidRPr="00F4366B" w:rsidRDefault="00986F52">
      <w:pPr>
        <w:spacing w:after="0" w:line="264" w:lineRule="auto"/>
        <w:ind w:left="120"/>
        <w:jc w:val="both"/>
        <w:rPr>
          <w:lang w:val="ru-RU"/>
        </w:rPr>
      </w:pPr>
    </w:p>
    <w:p w:rsidR="00986F52" w:rsidRPr="00F4366B" w:rsidRDefault="00091AAB">
      <w:pPr>
        <w:spacing w:after="0" w:line="264" w:lineRule="auto"/>
        <w:ind w:left="12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986F52" w:rsidRPr="00F4366B" w:rsidRDefault="00986F52">
      <w:pPr>
        <w:spacing w:after="0" w:line="264" w:lineRule="auto"/>
        <w:ind w:left="120"/>
        <w:jc w:val="both"/>
        <w:rPr>
          <w:lang w:val="ru-RU"/>
        </w:rPr>
      </w:pP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выявлять проблемы для решения в жизн</w:t>
      </w:r>
      <w:r w:rsidRPr="00F4366B">
        <w:rPr>
          <w:rFonts w:ascii="Times New Roman" w:hAnsi="Times New Roman"/>
          <w:color w:val="000000"/>
          <w:sz w:val="28"/>
          <w:lang w:val="ru-RU"/>
        </w:rPr>
        <w:t>енных и учебных ситуациях, используя биологические знания;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ориентироваться в различных подходах принятия решений (индивидуальное, принятие решения в группе, принятие решений группой);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самостоятельно составлять алгоритм решения задачи (или его часть), выбир</w:t>
      </w:r>
      <w:r w:rsidRPr="00F4366B">
        <w:rPr>
          <w:rFonts w:ascii="Times New Roman" w:hAnsi="Times New Roman"/>
          <w:color w:val="000000"/>
          <w:sz w:val="28"/>
          <w:lang w:val="ru-RU"/>
        </w:rPr>
        <w:t>ать способ решения учебной биологической задачи с учётом имеющихся ресурсов и собственных возможностей, аргументировать предлагаемые варианты решений;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составлять план действий (план реализации намеченного алгоритма решения), корректировать предложенный алг</w:t>
      </w:r>
      <w:r w:rsidRPr="00F4366B">
        <w:rPr>
          <w:rFonts w:ascii="Times New Roman" w:hAnsi="Times New Roman"/>
          <w:color w:val="000000"/>
          <w:sz w:val="28"/>
          <w:lang w:val="ru-RU"/>
        </w:rPr>
        <w:t>оритм с учётом получения новых биологических знаний об изучаемом биологическом объекте;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делать выбор и брать ответственность за решение.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Самоконтроль, эмоциональный интеллект: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владеть способами самоконтроля, самомотивации и рефлексии;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давать оценку ситуаци</w:t>
      </w:r>
      <w:r w:rsidRPr="00F4366B">
        <w:rPr>
          <w:rFonts w:ascii="Times New Roman" w:hAnsi="Times New Roman"/>
          <w:color w:val="000000"/>
          <w:sz w:val="28"/>
          <w:lang w:val="ru-RU"/>
        </w:rPr>
        <w:t>и и предлагать план её изменения;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учитывать контекст и предвидеть трудности, которые могут возникнуть при решении учебной биологической задачи, адаптировать решение к меняющимся обстоятельствам;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объяснять причины достижения (недостижения) результатов деяте</w:t>
      </w:r>
      <w:r w:rsidRPr="00F4366B">
        <w:rPr>
          <w:rFonts w:ascii="Times New Roman" w:hAnsi="Times New Roman"/>
          <w:color w:val="000000"/>
          <w:sz w:val="28"/>
          <w:lang w:val="ru-RU"/>
        </w:rPr>
        <w:t>льности, давать оценку приобретённому опыту, уметь находить позитивное в произошедшей ситуации;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вносить коррективы в деятельность на основе новых обстоятельств, изменившихся ситуаций, установленных ошибок, возникших трудностей;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оценивать соответствие резул</w:t>
      </w:r>
      <w:r w:rsidRPr="00F4366B">
        <w:rPr>
          <w:rFonts w:ascii="Times New Roman" w:hAnsi="Times New Roman"/>
          <w:color w:val="000000"/>
          <w:sz w:val="28"/>
          <w:lang w:val="ru-RU"/>
        </w:rPr>
        <w:t>ьтата цели и условиям;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различать, называть и управлять собственными эмоциями и эмоциями других;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выявлять и анализировать причины эмоций;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ставить себя на место другого человека, понимать мотивы и намерения другого;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регулировать способ выражения эмоций.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Принятие себя и других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осознанно относиться к другому человеку, его мнению;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признавать своё право на ошибку и такое же право другого;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открытость себе и другим;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осознавать невозможность контролировать всё вокруг;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овладеть системой универсальных учебных регу</w:t>
      </w:r>
      <w:r w:rsidRPr="00F4366B">
        <w:rPr>
          <w:rFonts w:ascii="Times New Roman" w:hAnsi="Times New Roman"/>
          <w:color w:val="000000"/>
          <w:sz w:val="28"/>
          <w:lang w:val="ru-RU"/>
        </w:rPr>
        <w:t>лятивных действий, которая обеспечивает формирование смысловых установок личности (внутренняя позиция личности), и жизненных навыков личности (управления собой, самодисциплины, устойчивого поведения).</w:t>
      </w:r>
    </w:p>
    <w:p w:rsidR="00986F52" w:rsidRPr="00F4366B" w:rsidRDefault="00986F52">
      <w:pPr>
        <w:spacing w:after="0" w:line="264" w:lineRule="auto"/>
        <w:ind w:left="120"/>
        <w:jc w:val="both"/>
        <w:rPr>
          <w:lang w:val="ru-RU"/>
        </w:rPr>
      </w:pPr>
    </w:p>
    <w:p w:rsidR="00986F52" w:rsidRPr="00F4366B" w:rsidRDefault="00091AAB">
      <w:pPr>
        <w:spacing w:after="0" w:line="264" w:lineRule="auto"/>
        <w:ind w:left="120"/>
        <w:jc w:val="both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986F52" w:rsidRPr="00F4366B" w:rsidRDefault="00986F52">
      <w:pPr>
        <w:spacing w:after="0" w:line="264" w:lineRule="auto"/>
        <w:ind w:left="120"/>
        <w:jc w:val="both"/>
        <w:rPr>
          <w:lang w:val="ru-RU"/>
        </w:rPr>
      </w:pP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Предметные результаты освоения 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программы по биологии к концу обучения </w:t>
      </w: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в 5 классе: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характеризовать биологию как науку о живой природе, называть признаки живого, сравнивать объекты живой и неживой природы;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перечислять источники биологических знаний, характеризовать значение биологических </w:t>
      </w:r>
      <w:r w:rsidRPr="00F4366B">
        <w:rPr>
          <w:rFonts w:ascii="Times New Roman" w:hAnsi="Times New Roman"/>
          <w:color w:val="000000"/>
          <w:sz w:val="28"/>
          <w:lang w:val="ru-RU"/>
        </w:rPr>
        <w:t>знаний для современного человека, профессии, связанные с биологией (4–5 профессий);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приводить примеры вклада российских (в том числе В. И. Вернадский, А. Л. Чижевский) и зарубежных (в том числе Аристотель, Теофраст, Гиппократ) учёных в развитие биологии;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</w:t>
      </w:r>
      <w:r w:rsidRPr="00F4366B">
        <w:rPr>
          <w:rFonts w:ascii="Times New Roman" w:hAnsi="Times New Roman"/>
          <w:color w:val="000000"/>
          <w:sz w:val="28"/>
          <w:lang w:val="ru-RU"/>
        </w:rPr>
        <w:t>меть представление о важнейших биологических процессах и явлениях: питание, дыхание, транспорт веществ, раздражимость, рост, развитие, движение, размножение;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применять биологические термины и понятия (в том числе: живые тела, биология, экология, цитология,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анатомия, физиология, биологическая систематика, клетка, ткань, орган, система органов, организм, вирус, движение, питание, фотосинтез, дыхание, выделение, раздражимость, рост, размножение, развитие, среда обитания, природное сообщество, искусственное соо</w:t>
      </w:r>
      <w:r w:rsidRPr="00F4366B">
        <w:rPr>
          <w:rFonts w:ascii="Times New Roman" w:hAnsi="Times New Roman"/>
          <w:color w:val="000000"/>
          <w:sz w:val="28"/>
          <w:lang w:val="ru-RU"/>
        </w:rPr>
        <w:t>бщество) в соответствии с поставленной задачей и в контексте;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различать по внешнему виду (изображениям), схемам и описаниям доядерные и ядерные организмы, различные биологические объекты: растения, животных, грибы, лишайники, бактерии, природные и искусств</w:t>
      </w:r>
      <w:r w:rsidRPr="00F4366B">
        <w:rPr>
          <w:rFonts w:ascii="Times New Roman" w:hAnsi="Times New Roman"/>
          <w:color w:val="000000"/>
          <w:sz w:val="28"/>
          <w:lang w:val="ru-RU"/>
        </w:rPr>
        <w:t>енные сообщества, взаимосвязи организмов в природном и искусственном сообществах, представителей флоры и фауны природных зон Земли, ландшафты природные и культурные;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проводить описание организма (растения, животного) по заданному плану, выделять существенн</w:t>
      </w:r>
      <w:r w:rsidRPr="00F4366B">
        <w:rPr>
          <w:rFonts w:ascii="Times New Roman" w:hAnsi="Times New Roman"/>
          <w:color w:val="000000"/>
          <w:sz w:val="28"/>
          <w:lang w:val="ru-RU"/>
        </w:rPr>
        <w:t>ые признаки строения и процессов жизнедеятельности организмов, характеризовать организмы как тела живой природы, перечислять особенности растений, животных, грибов, лишайников, бактерий и вирусов;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раскрывать понятие о среде обитания (водной, наземно-воздуш</w:t>
      </w:r>
      <w:r w:rsidRPr="00F4366B">
        <w:rPr>
          <w:rFonts w:ascii="Times New Roman" w:hAnsi="Times New Roman"/>
          <w:color w:val="000000"/>
          <w:sz w:val="28"/>
          <w:lang w:val="ru-RU"/>
        </w:rPr>
        <w:t>ной, почвенной, внутриорганизменной), условиях среды обитания;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приводить примеры, характеризующие приспособленность организмов к среде обитания, взаимосвязи организмов в сообществах;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выделять отличительные признаки природных и искусственных сообществ;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аргу</w:t>
      </w:r>
      <w:r w:rsidRPr="00F4366B">
        <w:rPr>
          <w:rFonts w:ascii="Times New Roman" w:hAnsi="Times New Roman"/>
          <w:color w:val="000000"/>
          <w:sz w:val="28"/>
          <w:lang w:val="ru-RU"/>
        </w:rPr>
        <w:t>ментировать основные правила поведения человека в природе и объяснять значение природоохранной деятельности человека, анализировать глобальные экологические проблемы;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раскрывать роль биологии в практической деятельности человека;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демонстрировать на конкрет</w:t>
      </w:r>
      <w:r w:rsidRPr="00F4366B">
        <w:rPr>
          <w:rFonts w:ascii="Times New Roman" w:hAnsi="Times New Roman"/>
          <w:color w:val="000000"/>
          <w:sz w:val="28"/>
          <w:lang w:val="ru-RU"/>
        </w:rPr>
        <w:t>ных примерах связь знаний биологии со знаниями по математике, предметов гуманитарного цикла, различными видами искусства;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выполнять практические работы (поиск информации с использованием различных источников, описание организма по заданному плану) и </w:t>
      </w:r>
      <w:r w:rsidRPr="00F4366B">
        <w:rPr>
          <w:rFonts w:ascii="Times New Roman" w:hAnsi="Times New Roman"/>
          <w:color w:val="000000"/>
          <w:sz w:val="28"/>
          <w:lang w:val="ru-RU"/>
        </w:rPr>
        <w:t>лабораторные работы (работа с микроскопом, знакомство с различными способами измерения и сравнения живых объектов);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применять методы биологии (наблюдение, описание, классификация, измерение, эксперимент): проводить наблюдения за организмами, описывать биол</w:t>
      </w:r>
      <w:r w:rsidRPr="00F4366B">
        <w:rPr>
          <w:rFonts w:ascii="Times New Roman" w:hAnsi="Times New Roman"/>
          <w:color w:val="000000"/>
          <w:sz w:val="28"/>
          <w:lang w:val="ru-RU"/>
        </w:rPr>
        <w:t>огические объекты, процессы и явления, выполнять биологический рисунок и измерение биологических объектов;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владеть приёмами работы с лупой, световым и цифровым микроскопами при рассматривании биологических объектов;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труда при </w:t>
      </w:r>
      <w:r w:rsidRPr="00F4366B">
        <w:rPr>
          <w:rFonts w:ascii="Times New Roman" w:hAnsi="Times New Roman"/>
          <w:color w:val="000000"/>
          <w:sz w:val="28"/>
          <w:lang w:val="ru-RU"/>
        </w:rPr>
        <w:t>работе с учебным и лабораторным оборудованием, химической посудой в соответствии с инструкциями на уроке, во внеурочной деятельности;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использовать при выполнении учебных заданий научно-популярную литературу по биологии, справочные материалы, ресурсы Интерн</w:t>
      </w:r>
      <w:r w:rsidRPr="00F4366B">
        <w:rPr>
          <w:rFonts w:ascii="Times New Roman" w:hAnsi="Times New Roman"/>
          <w:color w:val="000000"/>
          <w:sz w:val="28"/>
          <w:lang w:val="ru-RU"/>
        </w:rPr>
        <w:t>ета;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создавать письменные и устные сообщения, используя понятийный аппарат изучаемого раздела биологии.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Предметные результаты освоения программы по биологии к концу обучения </w:t>
      </w: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в 6 классе: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характеризовать ботанику как биологическую науку, её разделы и связи с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другими науками и техникой;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приводить примеры вклада российских (в том числе В. В. Докучаев, К. А. Тимирязев, С. Г. Навашин) и зарубежных учёных (в том числе Р. Гук, М. Мальпиги) в развитие наук о растениях;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применять биологические термины и понятия (в то</w:t>
      </w:r>
      <w:r w:rsidRPr="00F4366B">
        <w:rPr>
          <w:rFonts w:ascii="Times New Roman" w:hAnsi="Times New Roman"/>
          <w:color w:val="000000"/>
          <w:sz w:val="28"/>
          <w:lang w:val="ru-RU"/>
        </w:rPr>
        <w:t>м числе: ботаника, растительная клетка, растительная ткань, органы растений, система органов растения: корень, побег почка, лист, видоизменённые органы, цветок, плод, семя, растительный организм, минеральное питание, фотосинтез, дыхание, рост, развитие, ра</w:t>
      </w:r>
      <w:r w:rsidRPr="00F4366B">
        <w:rPr>
          <w:rFonts w:ascii="Times New Roman" w:hAnsi="Times New Roman"/>
          <w:color w:val="000000"/>
          <w:sz w:val="28"/>
          <w:lang w:val="ru-RU"/>
        </w:rPr>
        <w:t>змножение, клон, раздражимость) в соответствии с поставленной задачей и в контексте;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описывать строение и жизнедеятельность растительного организма (на примере покрытосеменных или цветковых): поглощение воды и минеральное питание, фотосинтез, дыхание, тран</w:t>
      </w:r>
      <w:r w:rsidRPr="00F4366B">
        <w:rPr>
          <w:rFonts w:ascii="Times New Roman" w:hAnsi="Times New Roman"/>
          <w:color w:val="000000"/>
          <w:sz w:val="28"/>
          <w:lang w:val="ru-RU"/>
        </w:rPr>
        <w:t>спорт веществ, рост, размножение, развитие, связь строения вегетативных и генеративных органов растений с их функциями;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различать и описывать живые и гербарные экземпляры растений по заданному плану, части растений по изображениям, схемам, моделям, муляжам</w:t>
      </w:r>
      <w:r w:rsidRPr="00F4366B">
        <w:rPr>
          <w:rFonts w:ascii="Times New Roman" w:hAnsi="Times New Roman"/>
          <w:color w:val="000000"/>
          <w:sz w:val="28"/>
          <w:lang w:val="ru-RU"/>
        </w:rPr>
        <w:t>, рельефным таблицам;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характеризовать признаки растений, уровни организации растительного организма, части растений: клетки, ткани, органы, системы органов, организм;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сравнивать растительные ткани и органы растений между собой;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выполнять практические и лаб</w:t>
      </w:r>
      <w:r w:rsidRPr="00F4366B">
        <w:rPr>
          <w:rFonts w:ascii="Times New Roman" w:hAnsi="Times New Roman"/>
          <w:color w:val="000000"/>
          <w:sz w:val="28"/>
          <w:lang w:val="ru-RU"/>
        </w:rPr>
        <w:t>ораторные работы по морфологии и физиологии растений, в том числе работы с микроскопом с постоянными (фиксированными) и временными микропрепаратами, исследовательские работы с использованием приборов и инструментов цифровой лаборатории;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про</w:t>
      </w:r>
      <w:r w:rsidRPr="00F4366B">
        <w:rPr>
          <w:rFonts w:ascii="Times New Roman" w:hAnsi="Times New Roman"/>
          <w:color w:val="000000"/>
          <w:sz w:val="28"/>
          <w:lang w:val="ru-RU"/>
        </w:rPr>
        <w:t>цессы жизнедеятельности растений: поглощение воды и минеральное питание, фотосинтез, дыхание, рост, развитие, способы естественного и искусственного вегетативного размножения, семенное размножение (на примере покрытосеменных, или цветковых);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выявлять причи</w:t>
      </w:r>
      <w:r w:rsidRPr="00F4366B">
        <w:rPr>
          <w:rFonts w:ascii="Times New Roman" w:hAnsi="Times New Roman"/>
          <w:color w:val="000000"/>
          <w:sz w:val="28"/>
          <w:lang w:val="ru-RU"/>
        </w:rPr>
        <w:t>нно-следственные связи между строением и функциями тканей и органов растений, строением и жизнедеятельностью растений;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классифицировать растения и их части по разным основаниям;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объяснять роль растений в природе и жизни человека: значение фотосинтеза в при</w:t>
      </w:r>
      <w:r w:rsidRPr="00F4366B">
        <w:rPr>
          <w:rFonts w:ascii="Times New Roman" w:hAnsi="Times New Roman"/>
          <w:color w:val="000000"/>
          <w:sz w:val="28"/>
          <w:lang w:val="ru-RU"/>
        </w:rPr>
        <w:t>роде и в жизни человека, биологическое и хозяйственное значение видоизменённых побегов, хозяйственное значение вегетативного размножения;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применять полученные знания для выращивания и размножения культурных растений;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использовать методы биологии: проводить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наблюдения за растениями, описывать растения и их части, ставить простейшие биологические опыты и эксперименты;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соблюдать правила безопасного труда при работе с учебным и лабораторным оборудованием, химической посудой в соответствии с инструкциями на урок</w:t>
      </w:r>
      <w:r w:rsidRPr="00F4366B">
        <w:rPr>
          <w:rFonts w:ascii="Times New Roman" w:hAnsi="Times New Roman"/>
          <w:color w:val="000000"/>
          <w:sz w:val="28"/>
          <w:lang w:val="ru-RU"/>
        </w:rPr>
        <w:t>е и во внеурочной деятельности;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демонстрировать на конкретных примерах связь знаний биологии со знаниями по математике, географии, труду (технологии), предметов гуманитарного цикла, различными видами искусства;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владеть приёмами работы с биологической инфор</w:t>
      </w:r>
      <w:r w:rsidRPr="00F4366B">
        <w:rPr>
          <w:rFonts w:ascii="Times New Roman" w:hAnsi="Times New Roman"/>
          <w:color w:val="000000"/>
          <w:sz w:val="28"/>
          <w:lang w:val="ru-RU"/>
        </w:rPr>
        <w:t>мацией: формулировать основания для извлечения и обобщения информации из двух источников, преобразовывать информацию из одной знаковой системы в другую;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создавать письменные и устные сообщения, используя понятийный аппарат изучаемого раздела биологии.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Пред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метные результаты освоения программы по биологии к концу обучения </w:t>
      </w: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в 7</w:t>
      </w:r>
      <w:r w:rsidRPr="00F4366B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классе</w:t>
      </w:r>
      <w:r w:rsidRPr="00F4366B">
        <w:rPr>
          <w:rFonts w:ascii="Times New Roman" w:hAnsi="Times New Roman"/>
          <w:color w:val="000000"/>
          <w:sz w:val="28"/>
          <w:lang w:val="ru-RU"/>
        </w:rPr>
        <w:t>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характеризовать принципы классификации растений, основные систематические группы растений (водоросли, мхи, плауны, хвощи, папоротники, голосеменные, покрытосеменные или цветковые</w:t>
      </w:r>
      <w:r w:rsidRPr="00F4366B">
        <w:rPr>
          <w:rFonts w:ascii="Times New Roman" w:hAnsi="Times New Roman"/>
          <w:color w:val="000000"/>
          <w:sz w:val="28"/>
          <w:lang w:val="ru-RU"/>
        </w:rPr>
        <w:t>);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приводить примеры вклада российских (в том числе Н. И. Вавилов, И. В. Мичурин) и зарубежных (в том числе К. Линней, Л. Пастер) учёных в развитие наук о растениях, грибах, лишайниках, бактериях;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применять биологические термины и понятия (в том числе: бот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аника, экология растений, микология, бактериология, систематика, царство, отдел, класс, семейство, род, вид, жизненная форма растений, среда обитания, </w:t>
      </w: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растительное сообщество, высшие растения, низшие растения, споровые растения, семенные растения, водоросл</w:t>
      </w:r>
      <w:r w:rsidRPr="00F4366B">
        <w:rPr>
          <w:rFonts w:ascii="Times New Roman" w:hAnsi="Times New Roman"/>
          <w:color w:val="000000"/>
          <w:sz w:val="28"/>
          <w:lang w:val="ru-RU"/>
        </w:rPr>
        <w:t>и, мхи, плауны, хвощи, папоротники, голосеменные, покрытосеменные, бактерии, грибы, лишайники) в соответствии с поставленной задачей и в контексте;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различать и описывать живые и гербарные экземпляры растений, части растений по изображениям, схемам, моделям</w:t>
      </w:r>
      <w:r w:rsidRPr="00F4366B">
        <w:rPr>
          <w:rFonts w:ascii="Times New Roman" w:hAnsi="Times New Roman"/>
          <w:color w:val="000000"/>
          <w:sz w:val="28"/>
          <w:lang w:val="ru-RU"/>
        </w:rPr>
        <w:t>, муляжам, рельефным таблицам, грибы по изображениям, схемам, муляжам, бактерии по изображениям;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выявлять признаки классов покрытосеменных или цветковых, семейств двудольных и однодольных растений;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определять систематическое положение растительного </w:t>
      </w:r>
      <w:r w:rsidRPr="00F4366B">
        <w:rPr>
          <w:rFonts w:ascii="Times New Roman" w:hAnsi="Times New Roman"/>
          <w:color w:val="000000"/>
          <w:sz w:val="28"/>
          <w:lang w:val="ru-RU"/>
        </w:rPr>
        <w:t>организма (на примере покрытосеменных, или цветковых) с помощью определительной карточки;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выполнять практические и лабораторные работы по систематике растений, микологии и микробиологии, в том числе работы с микроскопом с постоянными (фиксированными) и вре</w:t>
      </w:r>
      <w:r w:rsidRPr="00F4366B">
        <w:rPr>
          <w:rFonts w:ascii="Times New Roman" w:hAnsi="Times New Roman"/>
          <w:color w:val="000000"/>
          <w:sz w:val="28"/>
          <w:lang w:val="ru-RU"/>
        </w:rPr>
        <w:t>менными микропрепаратами, исследовательские работы с использованием приборов и инструментов цифровой лаборатории;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выделять существенные признаки строения и жизнедеятельности растений, бактерий, грибов, лишайников;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проводить описание и сравнивать между собо</w:t>
      </w:r>
      <w:r w:rsidRPr="00F4366B">
        <w:rPr>
          <w:rFonts w:ascii="Times New Roman" w:hAnsi="Times New Roman"/>
          <w:color w:val="000000"/>
          <w:sz w:val="28"/>
          <w:lang w:val="ru-RU"/>
        </w:rPr>
        <w:t>й растения, грибы, лишайники, бактерии по заданному плану, делать выводы на основе сравнения;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описывать усложнение организации растений в ходе эволюции растительного мира на Земле;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выявлять черты приспособленности растений к среде обитания, значение эколог</w:t>
      </w:r>
      <w:r w:rsidRPr="00F4366B">
        <w:rPr>
          <w:rFonts w:ascii="Times New Roman" w:hAnsi="Times New Roman"/>
          <w:color w:val="000000"/>
          <w:sz w:val="28"/>
          <w:lang w:val="ru-RU"/>
        </w:rPr>
        <w:t>ических факторов для растений;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характеризовать растительные сообщества, сезонные и поступательные изменения растительных сообществ, растительность (растительный покров) природных зон Земли;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приводить примеры культурных растений и их значение в жизни челове</w:t>
      </w:r>
      <w:r w:rsidRPr="00F4366B">
        <w:rPr>
          <w:rFonts w:ascii="Times New Roman" w:hAnsi="Times New Roman"/>
          <w:color w:val="000000"/>
          <w:sz w:val="28"/>
          <w:lang w:val="ru-RU"/>
        </w:rPr>
        <w:t>ка, понимать причины и знать меры охраны растительного мира Земли;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раскрывать роль растений, грибов, лишайников, бактерий в природных сообществах, в хозяйственной деятельности человека и его повседневной жизни;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демонстрировать на конкретных примерах связь </w:t>
      </w:r>
      <w:r w:rsidRPr="00F4366B">
        <w:rPr>
          <w:rFonts w:ascii="Times New Roman" w:hAnsi="Times New Roman"/>
          <w:color w:val="000000"/>
          <w:sz w:val="28"/>
          <w:lang w:val="ru-RU"/>
        </w:rPr>
        <w:t>знаний по биологии со знаниями по математике, физике, географии, труду (технологии), литературе, и предметов гуманитарного цикла, различными видами искусства;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методы биологии: проводить наблюдения за растениями, бактериями, грибами, лишайникам</w:t>
      </w:r>
      <w:r w:rsidRPr="00F4366B">
        <w:rPr>
          <w:rFonts w:ascii="Times New Roman" w:hAnsi="Times New Roman"/>
          <w:color w:val="000000"/>
          <w:sz w:val="28"/>
          <w:lang w:val="ru-RU"/>
        </w:rPr>
        <w:t>и, описывать их, ставить простейшие биологические опыты и эксперименты;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соблюдать правила безопасного труда при работе с учебным и лабораторным оборудованием, химической посудой в соответствии с инструкциями на уроке и во внеурочной деятельности;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владеть п</w:t>
      </w:r>
      <w:r w:rsidRPr="00F4366B">
        <w:rPr>
          <w:rFonts w:ascii="Times New Roman" w:hAnsi="Times New Roman"/>
          <w:color w:val="000000"/>
          <w:sz w:val="28"/>
          <w:lang w:val="ru-RU"/>
        </w:rPr>
        <w:t>риёмами работы с информацией: формулировать основания для извлечения и обобщения информации из нескольких источников (2–3), преобразовывать информацию из одной знаковой системыв другую;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создавать письменные и устные сообщения, используя понятийный аппарат </w:t>
      </w:r>
      <w:r w:rsidRPr="00F4366B">
        <w:rPr>
          <w:rFonts w:ascii="Times New Roman" w:hAnsi="Times New Roman"/>
          <w:color w:val="000000"/>
          <w:sz w:val="28"/>
          <w:lang w:val="ru-RU"/>
        </w:rPr>
        <w:t>изучаемого раздела биологии, сопровождать выступление презентацией с учётом особенностей аудитории обучающихся.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Предметные результаты освоения программы по биологии к концу обучения </w:t>
      </w: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в 8 классе: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характеризовать зоологию как биологическую науку, её разделы и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связь с другими науками и техникой;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характеризовать принципы классификации животных, вид как основную систематическую категорию, основные систематические группы животных (простейшие, кишечнополостные, плоские, круглые и кольчатые черви, членистоногие, мол</w:t>
      </w:r>
      <w:r w:rsidRPr="00F4366B">
        <w:rPr>
          <w:rFonts w:ascii="Times New Roman" w:hAnsi="Times New Roman"/>
          <w:color w:val="000000"/>
          <w:sz w:val="28"/>
          <w:lang w:val="ru-RU"/>
        </w:rPr>
        <w:t>люски, хордовые);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приводить примеры вклада российских (в том числе А. О. Ковалевский, К. И. Скрябин) и зарубежных (в том числе А. Левенгук, Ж. Кювье, Э. Геккель) учёных в развитие наук о животных;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применять биологические термины и понятия (в том числе: зоо</w:t>
      </w:r>
      <w:r w:rsidRPr="00F4366B">
        <w:rPr>
          <w:rFonts w:ascii="Times New Roman" w:hAnsi="Times New Roman"/>
          <w:color w:val="000000"/>
          <w:sz w:val="28"/>
          <w:lang w:val="ru-RU"/>
        </w:rPr>
        <w:t>логия, экология животных, этология, палеозоология, систематика, царство, тип, отряд, семейство, род, вид, животная клетка, животная ткань, орган животного, системы органов животного, животный организм, питание, дыхание, рост, развитие, кровообращение, выде</w:t>
      </w:r>
      <w:r w:rsidRPr="00F4366B">
        <w:rPr>
          <w:rFonts w:ascii="Times New Roman" w:hAnsi="Times New Roman"/>
          <w:color w:val="000000"/>
          <w:sz w:val="28"/>
          <w:lang w:val="ru-RU"/>
        </w:rPr>
        <w:t>ление, опора, движение, размножение, партеногенез, раздражимость, рефлекс, органы чувств, поведение, среда обитания, природное сообщество) в соответствии с поставленной задачей и в контексте;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раскрывать общие признаки животных, уровни организации животного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организма: клетки, ткани, органы, системы органов, организм;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сравнивать животные ткани и органы животных между собой;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описывать строение и жизнедеятельность животного организма: опору и движение, питание и пищеварение, дыхание и транспорт веществ, выделен</w:t>
      </w:r>
      <w:r w:rsidRPr="00F4366B">
        <w:rPr>
          <w:rFonts w:ascii="Times New Roman" w:hAnsi="Times New Roman"/>
          <w:color w:val="000000"/>
          <w:sz w:val="28"/>
          <w:lang w:val="ru-RU"/>
        </w:rPr>
        <w:t>ие, регуляцию и поведение, рост, размножение и развитие;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процессы жизнедеятельности животных изучаемых систематических групп: движение, питание, дыхание, транспорт веществ, выделение, регуляцию, поведение, рост, развитие, размножение;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выявл</w:t>
      </w:r>
      <w:r w:rsidRPr="00F4366B">
        <w:rPr>
          <w:rFonts w:ascii="Times New Roman" w:hAnsi="Times New Roman"/>
          <w:color w:val="000000"/>
          <w:sz w:val="28"/>
          <w:lang w:val="ru-RU"/>
        </w:rPr>
        <w:t>ять причинно-следственные связи между строением, жизнедеятельностью и средой обитания животных изучаемых систематических групп;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различать и описывать животных изучаемых систематических групп, отдельные органы и системы органов по схемам, моделям, муляжам, </w:t>
      </w:r>
      <w:r w:rsidRPr="00F4366B">
        <w:rPr>
          <w:rFonts w:ascii="Times New Roman" w:hAnsi="Times New Roman"/>
          <w:color w:val="000000"/>
          <w:sz w:val="28"/>
          <w:lang w:val="ru-RU"/>
        </w:rPr>
        <w:t>рельефным таблицам, простейших – по изображениям;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выявлять признаки классов членистоногих и хордовых, отрядов насекомых и млекопитающих;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выполнять практические и лабораторные работы по морфологии, анатомии, физиологии и поведению животных, в том числе рабо</w:t>
      </w:r>
      <w:r w:rsidRPr="00F4366B">
        <w:rPr>
          <w:rFonts w:ascii="Times New Roman" w:hAnsi="Times New Roman"/>
          <w:color w:val="000000"/>
          <w:sz w:val="28"/>
          <w:lang w:val="ru-RU"/>
        </w:rPr>
        <w:t>ты с микроскопом с постоянными (фиксированными) и временными микропрепаратами, исследовательские работы с использованием приборов и инструментов цифровой лаборатории;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сравнивать представителей отдельных систематических групп животных и делать выводы на осн</w:t>
      </w:r>
      <w:r w:rsidRPr="00F4366B">
        <w:rPr>
          <w:rFonts w:ascii="Times New Roman" w:hAnsi="Times New Roman"/>
          <w:color w:val="000000"/>
          <w:sz w:val="28"/>
          <w:lang w:val="ru-RU"/>
        </w:rPr>
        <w:t>ове сравнения;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классифицировать животных на основании особенностей строения;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описывать усложнение организации животных в ходе эволюции животного мира на Земле;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выявлять черты приспособленности животных к среде обитания, значение экологических факторов для </w:t>
      </w:r>
      <w:r w:rsidRPr="00F4366B">
        <w:rPr>
          <w:rFonts w:ascii="Times New Roman" w:hAnsi="Times New Roman"/>
          <w:color w:val="000000"/>
          <w:sz w:val="28"/>
          <w:lang w:val="ru-RU"/>
        </w:rPr>
        <w:t>животных;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выявлять взаимосвязи животных в природных сообществах, цепи питания;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устанавливать взаимосвязи животных с растениями, грибами, лишайниками и бактериями в природных сообществах;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характеризовать животных природных зон Земли, основные закономерности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распространения животных по планете;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раскрывать роль животных в природных сообществах;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раскрывать роль домашних и непродуктивных животных в жизни человека, роль промысловых животных в хозяйственной деятельности человека и его повседневной жизни, объяснять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значение животных в природе и жизни человека;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иметь представление о мероприятиях по охране животного мира Земли;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демонстрировать на конкретных примерах связь знаний по биологии со знаниями по математике, физике, химии, географии, труду (технологии), предм</w:t>
      </w:r>
      <w:r w:rsidRPr="00F4366B">
        <w:rPr>
          <w:rFonts w:ascii="Times New Roman" w:hAnsi="Times New Roman"/>
          <w:color w:val="000000"/>
          <w:sz w:val="28"/>
          <w:lang w:val="ru-RU"/>
        </w:rPr>
        <w:t>етов гуманитарного циклов, различными видами искусства;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методы биологии: проводить наблюдения за животными, описывать животных, их органы и системы органов; ставить простейшие биологические опыты и эксперименты;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соблюдать правила безопасного т</w:t>
      </w:r>
      <w:r w:rsidRPr="00F4366B">
        <w:rPr>
          <w:rFonts w:ascii="Times New Roman" w:hAnsi="Times New Roman"/>
          <w:color w:val="000000"/>
          <w:sz w:val="28"/>
          <w:lang w:val="ru-RU"/>
        </w:rPr>
        <w:t>руда при работе с учебным и лабораторным оборудованием, химической посудой в соответствии с инструкциями на уроке и во внеурочной деятельности;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владеть приёмами работы с информацией: формулировать основания для извлечения и обобщения информации из нескольк</w:t>
      </w:r>
      <w:r w:rsidRPr="00F4366B">
        <w:rPr>
          <w:rFonts w:ascii="Times New Roman" w:hAnsi="Times New Roman"/>
          <w:color w:val="000000"/>
          <w:sz w:val="28"/>
          <w:lang w:val="ru-RU"/>
        </w:rPr>
        <w:t>их (3–4) источников, преобразовывать информацию из одной знаковой системы в другую;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создавать письменные и устные сообщения, используя понятийный аппарат изучаемого раздела биологии, сопровождать выступление презентацией с учётом особенностей аудитории обу</w:t>
      </w:r>
      <w:r w:rsidRPr="00F4366B">
        <w:rPr>
          <w:rFonts w:ascii="Times New Roman" w:hAnsi="Times New Roman"/>
          <w:color w:val="000000"/>
          <w:sz w:val="28"/>
          <w:lang w:val="ru-RU"/>
        </w:rPr>
        <w:t>чающихся.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Предметные результаты освоения программы по биологии к концу обучения </w:t>
      </w:r>
      <w:r w:rsidRPr="00F4366B">
        <w:rPr>
          <w:rFonts w:ascii="Times New Roman" w:hAnsi="Times New Roman"/>
          <w:b/>
          <w:i/>
          <w:color w:val="000000"/>
          <w:sz w:val="28"/>
          <w:lang w:val="ru-RU"/>
        </w:rPr>
        <w:t>в 9 классе: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характеризовать науки о человеке (антропологию, анатомию, физиологию, медицину, гигиену, экологию человека, психологию) и их связи с другими науками и техникой;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объ</w:t>
      </w:r>
      <w:r w:rsidRPr="00F4366B">
        <w:rPr>
          <w:rFonts w:ascii="Times New Roman" w:hAnsi="Times New Roman"/>
          <w:color w:val="000000"/>
          <w:sz w:val="28"/>
          <w:lang w:val="ru-RU"/>
        </w:rPr>
        <w:t>яснять положение человека в системе органического мира, его происхождение, отличия человека от животных, приспособленность к различным экологическим факторам (человеческие расы и адаптивные типы людей), родство человеческих рас;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приводить примеры вклада ро</w:t>
      </w:r>
      <w:r w:rsidRPr="00F4366B">
        <w:rPr>
          <w:rFonts w:ascii="Times New Roman" w:hAnsi="Times New Roman"/>
          <w:color w:val="000000"/>
          <w:sz w:val="28"/>
          <w:lang w:val="ru-RU"/>
        </w:rPr>
        <w:t>ссийских (в том числе И. М. Сеченов, И. П. Павлов, И. И. Мечников, А. А. Ухтомский, П. К. Анохин) и зарубежных (в том числе У. Гарвей, К. Бернар, Л. Пастер, Ч. Дарвин) учёных в развитие представлений о происхождении, строении, жизнедеятельности, поведении,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экологии человека;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применять биологические термины и понятия (в том числе: цитология, гистология, анатомия человека, физиология человека, гигиена, антропология, экология человека, клетка, ткань, орган, система органов, питание, дыхание, кровообращение, об</w:t>
      </w:r>
      <w:r w:rsidRPr="00F4366B">
        <w:rPr>
          <w:rFonts w:ascii="Times New Roman" w:hAnsi="Times New Roman"/>
          <w:color w:val="000000"/>
          <w:sz w:val="28"/>
          <w:lang w:val="ru-RU"/>
        </w:rPr>
        <w:t>мен веществ и превращение энергии, движение, выделение, рост, развитие, поведение, размножение, раздражимость, регуляция, гомеостаз, внутренняя среда, иммунитет) в соответствии с поставленной задачей и в контексте;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проводить описание по внешнему виду (изоб</w:t>
      </w:r>
      <w:r w:rsidRPr="00F4366B">
        <w:rPr>
          <w:rFonts w:ascii="Times New Roman" w:hAnsi="Times New Roman"/>
          <w:color w:val="000000"/>
          <w:sz w:val="28"/>
          <w:lang w:val="ru-RU"/>
        </w:rPr>
        <w:t>ражению), схемам общих признаков организма человека, уровней его организации: клетки, ткани, органы, системы органов, организм;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сравнивать клетки разных тканей, групп тканей, органы, системы органов человека; процессы жизнедеятельности организма человека, </w:t>
      </w:r>
      <w:r w:rsidRPr="00F4366B">
        <w:rPr>
          <w:rFonts w:ascii="Times New Roman" w:hAnsi="Times New Roman"/>
          <w:color w:val="000000"/>
          <w:sz w:val="28"/>
          <w:lang w:val="ru-RU"/>
        </w:rPr>
        <w:t>делать выводы на основе сравнения;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различать биологически активные вещества (витамины, ферменты, гормоны), выявлять их роль в процессе обмена веществ и превращения энергии;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характеризовать биологические процессы: обмен веществ и превращение энергии, питани</w:t>
      </w:r>
      <w:r w:rsidRPr="00F4366B">
        <w:rPr>
          <w:rFonts w:ascii="Times New Roman" w:hAnsi="Times New Roman"/>
          <w:color w:val="000000"/>
          <w:sz w:val="28"/>
          <w:lang w:val="ru-RU"/>
        </w:rPr>
        <w:t>е, дыхание, выделение, транспорт веществ, движение, рост, регуляция функций, иммунитет, поведение, развитие, размножение человека;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выявлять причинно-следственные связи между строением клеток, органов, систем органов организма человека и их функциями, между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строением, жизнедеятельностью и средой обитания человека;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применять биологические модели для выявления особенностей строения и функционирования органов и систем органов человека;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объяснять нейрогуморальную регуляцию процессов жизнедеятельности организма ч</w:t>
      </w:r>
      <w:r w:rsidRPr="00F4366B">
        <w:rPr>
          <w:rFonts w:ascii="Times New Roman" w:hAnsi="Times New Roman"/>
          <w:color w:val="000000"/>
          <w:sz w:val="28"/>
          <w:lang w:val="ru-RU"/>
        </w:rPr>
        <w:t>еловека;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характеризовать и сравнивать безусловные и условные рефлексы, наследственные и ненаследственные программы поведения, особенности высшей нервной деятельности человека, виды потребностей, памяти, мышления, речи, темпераментов, эмоций, сна, структуру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функциональных систем организма, направленных на достижение полезных приспособительных результатов;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различать наследственные и ненаследственные (инфекционные, неинфекционные) заболевания человека, объяснять значение мер профилактики в предупреждении забол</w:t>
      </w:r>
      <w:r w:rsidRPr="00F4366B">
        <w:rPr>
          <w:rFonts w:ascii="Times New Roman" w:hAnsi="Times New Roman"/>
          <w:color w:val="000000"/>
          <w:sz w:val="28"/>
          <w:lang w:val="ru-RU"/>
        </w:rPr>
        <w:t>еваний человека;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выполнять практические и лабораторные работы по морфологии, анатомии, физиологии и поведению человека, в том числе работы с микроскопом с постоянными (фиксированными) и временными микропрепаратами, исследовательские работы с использованием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приборов и инструментов цифровой лаборатории;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решать качественные и количественные задачи, используя основные показатели здоровья человека, проводить расчёты и оценивать полученные значения;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аргументировать основные принципы здорового образа жизни, методы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защиты и укрепления здоровья человека: сбалансированное питание, соблюдение правил личной гигиены, занятия физкультурой и спортом, рациональная организация труда и полноценного отдыха, позитивное эмоционально-психическое состояние;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использовать приобретён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ные знания и умения для соблюдения здорового образа жизни, сбалансированного питания, физической </w:t>
      </w:r>
      <w:r w:rsidRPr="00F4366B">
        <w:rPr>
          <w:rFonts w:ascii="Times New Roman" w:hAnsi="Times New Roman"/>
          <w:color w:val="000000"/>
          <w:sz w:val="28"/>
          <w:lang w:val="ru-RU"/>
        </w:rPr>
        <w:lastRenderedPageBreak/>
        <w:t>активности, стрессоустойчивости, для исключения вредных привычек, зависимостей;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владеть приёмами оказания первой помощи человеку при потере сознания, солнечном</w:t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и тепловом ударе, отравлении, утоплении, кровотечении, травмах мягких тканей, костей скелета, органов чувств, ожогах и отморожениях;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демонстрировать на конкретных примерах связь знаний наук о человеке со знаниями предметов естественно-научного и гуманитар</w:t>
      </w:r>
      <w:r w:rsidRPr="00F4366B">
        <w:rPr>
          <w:rFonts w:ascii="Times New Roman" w:hAnsi="Times New Roman"/>
          <w:color w:val="000000"/>
          <w:sz w:val="28"/>
          <w:lang w:val="ru-RU"/>
        </w:rPr>
        <w:t>ного циклов, различных видов искусства, технологии, основ безопасности и защиты Родины, физической культуры;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 xml:space="preserve">использовать методы биологии: наблюдать, измерять, описывать организм человека и процессы его жизнедеятельности, проводить простейшие исследования </w:t>
      </w:r>
      <w:r w:rsidRPr="00F4366B">
        <w:rPr>
          <w:rFonts w:ascii="Times New Roman" w:hAnsi="Times New Roman"/>
          <w:color w:val="000000"/>
          <w:sz w:val="28"/>
          <w:lang w:val="ru-RU"/>
        </w:rPr>
        <w:t>организма человека и объяснять их результаты;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соблюдать правила безопасного труда при работе с учебным и лабораторным оборудованием, химической посудой в соответствии с инструкциями на уроке и во внеурочной деятельности;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владеть приёмами работы с информаци</w:t>
      </w:r>
      <w:r w:rsidRPr="00F4366B">
        <w:rPr>
          <w:rFonts w:ascii="Times New Roman" w:hAnsi="Times New Roman"/>
          <w:color w:val="000000"/>
          <w:sz w:val="28"/>
          <w:lang w:val="ru-RU"/>
        </w:rPr>
        <w:t>ей: формулировать основания для извлечения и обобщения информации из нескольких (4–5) источников; преобразовывать информацию из одной знаковой системы в другую;</w:t>
      </w:r>
    </w:p>
    <w:p w:rsidR="00986F52" w:rsidRPr="00F4366B" w:rsidRDefault="00091AAB">
      <w:pPr>
        <w:spacing w:after="0" w:line="264" w:lineRule="auto"/>
        <w:ind w:firstLine="600"/>
        <w:jc w:val="both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создавать письменные и устные сообщения, используя понятийный аппарат изученного раздела биолог</w:t>
      </w:r>
      <w:r w:rsidRPr="00F4366B">
        <w:rPr>
          <w:rFonts w:ascii="Times New Roman" w:hAnsi="Times New Roman"/>
          <w:color w:val="000000"/>
          <w:sz w:val="28"/>
          <w:lang w:val="ru-RU"/>
        </w:rPr>
        <w:t>ии, сопровождать выступление презентацией с учётом особенностей аудитории обучающихся.</w:t>
      </w:r>
    </w:p>
    <w:p w:rsidR="00986F52" w:rsidRPr="00F4366B" w:rsidRDefault="00986F52">
      <w:pPr>
        <w:rPr>
          <w:lang w:val="ru-RU"/>
        </w:rPr>
        <w:sectPr w:rsidR="00986F52" w:rsidRPr="00F4366B">
          <w:pgSz w:w="11906" w:h="16383"/>
          <w:pgMar w:top="1134" w:right="850" w:bottom="1134" w:left="1701" w:header="720" w:footer="720" w:gutter="0"/>
          <w:cols w:space="720"/>
        </w:sectPr>
      </w:pPr>
    </w:p>
    <w:p w:rsidR="00986F52" w:rsidRDefault="00091AAB">
      <w:pPr>
        <w:spacing w:after="0"/>
        <w:ind w:left="120"/>
      </w:pPr>
      <w:bookmarkStart w:id="6" w:name="block-43506999"/>
      <w:bookmarkEnd w:id="5"/>
      <w:r w:rsidRPr="00F4366B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986F52" w:rsidRDefault="00091AA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51"/>
        <w:gridCol w:w="1841"/>
        <w:gridCol w:w="1910"/>
        <w:gridCol w:w="2852"/>
      </w:tblGrid>
      <w:tr w:rsidR="00986F52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86F52" w:rsidRDefault="00986F52">
            <w:pPr>
              <w:spacing w:after="0"/>
              <w:ind w:left="135"/>
            </w:pPr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</w:tr>
      <w:tr w:rsidR="00986F52" w:rsidRPr="00F4366B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Биология — наука о живой природе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413368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Методы изучения живой природы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413368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Организмы — тела живой природы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1.5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413368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Организмы и среда обитания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413368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Природные сообщества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413368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Живая природа и человек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413368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413368</w:t>
              </w:r>
            </w:hyperlink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3.5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86F52" w:rsidRDefault="00986F52"/>
        </w:tc>
      </w:tr>
    </w:tbl>
    <w:p w:rsidR="00986F52" w:rsidRDefault="00986F52">
      <w:pPr>
        <w:sectPr w:rsidR="00986F5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6F52" w:rsidRDefault="00091AA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18"/>
        <w:gridCol w:w="4693"/>
        <w:gridCol w:w="1518"/>
        <w:gridCol w:w="1841"/>
        <w:gridCol w:w="1910"/>
        <w:gridCol w:w="2837"/>
      </w:tblGrid>
      <w:tr w:rsidR="00986F52">
        <w:trPr>
          <w:trHeight w:val="144"/>
          <w:tblCellSpacing w:w="20" w:type="nil"/>
        </w:trPr>
        <w:tc>
          <w:tcPr>
            <w:tcW w:w="4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1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86F52" w:rsidRDefault="00986F52">
            <w:pPr>
              <w:spacing w:after="0"/>
              <w:ind w:left="135"/>
            </w:pPr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Растительный организм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1.5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Строение и многообразие покрытосеменных растений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3.5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Жизнедеятельность </w:t>
            </w:r>
            <w:r>
              <w:rPr>
                <w:rFonts w:ascii="Times New Roman" w:hAnsi="Times New Roman"/>
                <w:color w:val="000000"/>
                <w:sz w:val="24"/>
              </w:rPr>
              <w:t>растительного организма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КОЛИЧЕСТВО ЧАСОВ ПО ПРОГРАММЕ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Default="00986F52"/>
        </w:tc>
      </w:tr>
    </w:tbl>
    <w:p w:rsidR="00986F52" w:rsidRDefault="00986F52">
      <w:pPr>
        <w:sectPr w:rsidR="00986F5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6F52" w:rsidRDefault="00091AA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20"/>
        <w:gridCol w:w="4591"/>
        <w:gridCol w:w="1570"/>
        <w:gridCol w:w="1841"/>
        <w:gridCol w:w="1910"/>
        <w:gridCol w:w="2837"/>
      </w:tblGrid>
      <w:tr w:rsidR="00986F52">
        <w:trPr>
          <w:trHeight w:val="144"/>
          <w:tblCellSpacing w:w="20" w:type="nil"/>
        </w:trPr>
        <w:tc>
          <w:tcPr>
            <w:tcW w:w="4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86F52" w:rsidRDefault="00986F52">
            <w:pPr>
              <w:spacing w:after="0"/>
              <w:ind w:left="135"/>
            </w:pPr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</w:tr>
      <w:tr w:rsidR="00986F52" w:rsidRPr="00F4366B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Систематические </w:t>
            </w:r>
            <w:r>
              <w:rPr>
                <w:rFonts w:ascii="Times New Roman" w:hAnsi="Times New Roman"/>
                <w:color w:val="000000"/>
                <w:sz w:val="24"/>
              </w:rPr>
              <w:t>группы растений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4.5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416720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растительного мира на Земле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416720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Растения в природных сообществах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416720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Растения и человек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416720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Грибы. Лишайники. Бактерии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416720</w:t>
              </w:r>
            </w:hyperlink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6.5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986F52" w:rsidRDefault="00986F52"/>
        </w:tc>
      </w:tr>
    </w:tbl>
    <w:p w:rsidR="00986F52" w:rsidRDefault="00986F52">
      <w:pPr>
        <w:sectPr w:rsidR="00986F5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6F52" w:rsidRDefault="00091AA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18"/>
        <w:gridCol w:w="4693"/>
        <w:gridCol w:w="1518"/>
        <w:gridCol w:w="1841"/>
        <w:gridCol w:w="1910"/>
        <w:gridCol w:w="2837"/>
      </w:tblGrid>
      <w:tr w:rsidR="00986F52">
        <w:trPr>
          <w:trHeight w:val="144"/>
          <w:tblCellSpacing w:w="20" w:type="nil"/>
        </w:trPr>
        <w:tc>
          <w:tcPr>
            <w:tcW w:w="4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1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86F52" w:rsidRDefault="00986F52">
            <w:pPr>
              <w:spacing w:after="0"/>
              <w:ind w:left="135"/>
            </w:pPr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Животный организм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418886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Строение и жизнедеятельность организма животного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418886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Основные категории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систематики животных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418886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Одноклеточные животные - простейшие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418886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Многоклеточные животные. Кишечнополостные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418886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Плоские, круглые, кольчатые черви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418886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Членистоногие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418886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Моллюски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418886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Хордовые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418886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Рыбы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418886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Земноводные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418886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Пресмыкающиеся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418886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Птицы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418886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Млекопитающие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418886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животного мира на Земле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418886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Животные в природных сообществах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418886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Животные и человек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418886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418886</w:t>
              </w:r>
            </w:hyperlink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11.5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986F52" w:rsidRDefault="00986F52"/>
        </w:tc>
      </w:tr>
    </w:tbl>
    <w:p w:rsidR="00986F52" w:rsidRDefault="00986F52">
      <w:pPr>
        <w:sectPr w:rsidR="00986F5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6F52" w:rsidRDefault="00091AA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66"/>
        <w:gridCol w:w="4645"/>
        <w:gridCol w:w="1544"/>
        <w:gridCol w:w="1841"/>
        <w:gridCol w:w="1910"/>
        <w:gridCol w:w="2800"/>
      </w:tblGrid>
      <w:tr w:rsidR="00986F52">
        <w:trPr>
          <w:trHeight w:val="144"/>
          <w:tblCellSpacing w:w="20" w:type="nil"/>
        </w:trPr>
        <w:tc>
          <w:tcPr>
            <w:tcW w:w="4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6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86F52" w:rsidRDefault="00986F52">
            <w:pPr>
              <w:spacing w:after="0"/>
              <w:ind w:left="135"/>
            </w:pPr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</w:tr>
      <w:tr w:rsidR="00986F52" w:rsidRPr="00F4366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— биосоциальный вид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Структура </w:t>
            </w:r>
            <w:r>
              <w:rPr>
                <w:rFonts w:ascii="Times New Roman" w:hAnsi="Times New Roman"/>
                <w:color w:val="000000"/>
                <w:sz w:val="24"/>
              </w:rPr>
              <w:t>организма человека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Нейрогуморальная регуляция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Опора и движение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Внутренняя среда организма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Кровообращение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1.5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Дыхание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Питание и пищеварение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Обмен веществ и превращение энергии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1.5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Кожа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Выделение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Размножение и развитие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Органы чувств и сенсорные системы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1.5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Поведение и психика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и окружающая среда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КОЛИЧЕСТВО ЧАСОВ ПО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ПРОГРАММЕ</w:t>
            </w:r>
          </w:p>
        </w:tc>
        <w:tc>
          <w:tcPr>
            <w:tcW w:w="154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986F52" w:rsidRDefault="00986F52"/>
        </w:tc>
      </w:tr>
    </w:tbl>
    <w:p w:rsidR="00986F52" w:rsidRDefault="00986F52">
      <w:pPr>
        <w:sectPr w:rsidR="00986F5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6F52" w:rsidRDefault="00986F52">
      <w:pPr>
        <w:sectPr w:rsidR="00986F5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6F52" w:rsidRDefault="00091AAB">
      <w:pPr>
        <w:spacing w:after="0"/>
        <w:ind w:left="120"/>
      </w:pPr>
      <w:bookmarkStart w:id="7" w:name="block-43506993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986F52" w:rsidRDefault="00091AA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77"/>
        <w:gridCol w:w="3979"/>
        <w:gridCol w:w="1137"/>
        <w:gridCol w:w="1841"/>
        <w:gridCol w:w="1910"/>
        <w:gridCol w:w="1423"/>
        <w:gridCol w:w="2873"/>
      </w:tblGrid>
      <w:tr w:rsidR="00986F52">
        <w:trPr>
          <w:trHeight w:val="144"/>
          <w:tblCellSpacing w:w="20" w:type="nil"/>
        </w:trPr>
        <w:tc>
          <w:tcPr>
            <w:tcW w:w="3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9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86F52" w:rsidRDefault="00986F52">
            <w:pPr>
              <w:spacing w:after="0"/>
              <w:ind w:left="135"/>
            </w:pPr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Живая и неживая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природа. Признаки живого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Биология - система наук о живой природе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Роль биологии в познании окружающего мира и практической деятельности современного человека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Источники биологических знаний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Научные методы изучения живой природы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Методы изучения живой природы: измерение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Методы изучения живой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природы: наблюдение и эксперимент. Лабораторная работа. «Изучение лабораторного оборудования: термометры, весы, чашки Петри, пробирки, мензурки. Правила работы с оборудованием в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школьном кабинете. Ознакомление с устройством лупы, светового микроскопа, прав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ила работы с ними»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Методы изучения живой природы: описание. Практическая работа «Ознакомление с растительными и животными клетками: томата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арбуза (натуральные препараты), инфузории туфельки и гидры (готовые микропрепараты) с помощью лупы и светового микроскопа»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Понятие об </w:t>
            </w:r>
            <w:r>
              <w:rPr>
                <w:rFonts w:ascii="Times New Roman" w:hAnsi="Times New Roman"/>
                <w:color w:val="000000"/>
                <w:sz w:val="24"/>
              </w:rPr>
              <w:t>организме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Увеличительные приборы для исследований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Цитология – наука о клетке. Лабораторная работа «Изучение клеток кожицы чешуи лука под лупой и микроскопом (на примере самостоятельно приготовленного микропрепарата)»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cddde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Жизнедеятельность организмов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живых организмов.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Лабораторная работа «Наблюдение за потреблением воды растением»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Разнообразие организмов и их классификация. Практическая работа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«Ознакомление с принципами систематики организмов»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986F52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и значение растений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Default="00986F52">
            <w:pPr>
              <w:spacing w:after="0"/>
              <w:ind w:left="135"/>
            </w:pPr>
          </w:p>
        </w:tc>
      </w:tr>
      <w:tr w:rsidR="00986F52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Многообразие и значение </w:t>
            </w:r>
            <w:r>
              <w:rPr>
                <w:rFonts w:ascii="Times New Roman" w:hAnsi="Times New Roman"/>
                <w:color w:val="000000"/>
                <w:sz w:val="24"/>
              </w:rPr>
              <w:t>животных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09.01.2025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Default="00986F52">
            <w:pPr>
              <w:spacing w:after="0"/>
              <w:ind w:left="135"/>
            </w:pPr>
          </w:p>
        </w:tc>
      </w:tr>
      <w:tr w:rsidR="00986F52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и значение грибов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Default="00986F52">
            <w:pPr>
              <w:spacing w:after="0"/>
              <w:ind w:left="135"/>
            </w:pPr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 и вирусы как форма жизни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986F52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Среды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обитания организмов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Default="00986F52">
            <w:pPr>
              <w:spacing w:after="0"/>
              <w:ind w:left="135"/>
            </w:pPr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Водная среда обитания организмов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Наземно-воздушная среда обитания организмов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Почвенная среда обитания организмов. Практическая работа «Выявление приспособлений организмов к среде обитания (на конкретных примерах)»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cedba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Организмы как среда обитания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Сезонные изменения в жизни организмов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природном сообществе.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Взаимосвязи организмов в природных сообществах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27.03.2025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Пищевые связи в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природных сообществах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природных сообществ/Всероссийская проверочная работа при проведении с использованием компьютера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Искусственные сообщества, их отличие от природных сообществ Лабораторная работа «Изучение искусственных сообществ и их обитателей (на примере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аквариума и др.)»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зоны Земли, их обитатели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cfeea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Влияние человека на живую природу/Всероссийская проверочная работа при проведении на бумажном носителе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0340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Глобальные экологические проблемы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0340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Пути сохранения биологического разнообразия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Обобщение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знаний по материалу, изученному в 5 классе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29.05.2025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Default="00986F52">
            <w:pPr>
              <w:spacing w:after="0"/>
              <w:ind w:left="135"/>
            </w:pPr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27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6F52" w:rsidRDefault="00986F52"/>
        </w:tc>
      </w:tr>
    </w:tbl>
    <w:p w:rsidR="00986F52" w:rsidRDefault="00986F52">
      <w:pPr>
        <w:sectPr w:rsidR="00986F5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6F52" w:rsidRDefault="00091AA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63"/>
        <w:gridCol w:w="3998"/>
        <w:gridCol w:w="1132"/>
        <w:gridCol w:w="1841"/>
        <w:gridCol w:w="1910"/>
        <w:gridCol w:w="1423"/>
        <w:gridCol w:w="2873"/>
      </w:tblGrid>
      <w:tr w:rsidR="00986F52">
        <w:trPr>
          <w:trHeight w:val="144"/>
          <w:tblCellSpacing w:w="20" w:type="nil"/>
        </w:trPr>
        <w:tc>
          <w:tcPr>
            <w:tcW w:w="3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93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86F52" w:rsidRDefault="00986F52">
            <w:pPr>
              <w:spacing w:after="0"/>
              <w:ind w:left="135"/>
            </w:pPr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Ботаника – наука о растениях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03.09.2024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Общие признаки и уровни организации растительного организма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10.09.2024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Споровые и семенные растения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17.09.2024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Растительная клетка, ее изучение. Лабораторная работа «Изучение микроскопического строения листа водного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элодеи»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24.09.2024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fde</w:t>
              </w:r>
            </w:hyperlink>
          </w:p>
        </w:tc>
      </w:tr>
      <w:tr w:rsidR="00986F52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Химический состав клетки. Лабораторная работа «Обнаружение неорганических и органических веществ в растении»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01.10.2024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Default="00986F52">
            <w:pPr>
              <w:spacing w:after="0"/>
              <w:ind w:left="135"/>
            </w:pPr>
          </w:p>
        </w:tc>
      </w:tr>
      <w:tr w:rsidR="00986F52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Жизнедеятельность клетки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08.10.2024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Default="00986F52">
            <w:pPr>
              <w:spacing w:after="0"/>
              <w:ind w:left="135"/>
            </w:pPr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Растительные ткани, их функции. Лабораторная работа «Изучение строения растительных тканей (использование микропрепаратов)»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15.10.2024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Органы растений. Лабораторная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работа «Изучение внешнего строения травянистого цветкового растения (на живых или гербарных экземплярах растений): пастушья сумка, редька дикая, лютик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едкий и другие растения»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22.10.2024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Строение семян. Лабораторная работа «Изучение строения семян однодольных и двудольных растений»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12.11.2024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корней и типы корневых систем. Лабораторная работа «Изучение строения корневых систем (стержневой и мочковатой) на примере гербарных экземпляров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или живых растений. </w:t>
            </w:r>
            <w:r>
              <w:rPr>
                <w:rFonts w:ascii="Times New Roman" w:hAnsi="Times New Roman"/>
                <w:color w:val="000000"/>
                <w:sz w:val="24"/>
              </w:rPr>
              <w:t>Изучение микропрепарата клеток корня»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19.11.2024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1402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Видоизменение корней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26.11.2024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Побег. Развитие побега из почки. Лабораторная работа «Изучение строения вегетативных и генеративных почек (на примере сирени, тополя и других растений)»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03.12.2024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Строение стебля. Лабораторная работа «Рассматривание микроскопического строения ветки дерева (на готовом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микропрепарате)»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10.12.2024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Внешнее и внутреннее строение листа. Лабораторная работа «Ознакомление с внешним строением листьев и листорасположением (на комнатных растениях)».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17.12.2024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Видоизменения побегов. Лабораторная работа «Исследование строения корневища, клубня, луковицы»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24.12.2024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Строение и разнообразие цветков. Лабораторная работа «Изучение строения цветков»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14.01.2025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3842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Соцветия. Лабораторная работа «Ознакомление с различными типами соцветий»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21.01.2025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3842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Плоды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28.01.2025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Распространение плодов и семян в природе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04.02.2025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Обмен </w:t>
            </w:r>
            <w:r>
              <w:rPr>
                <w:rFonts w:ascii="Times New Roman" w:hAnsi="Times New Roman"/>
                <w:color w:val="000000"/>
                <w:sz w:val="24"/>
              </w:rPr>
              <w:t>веществ у растений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11.02.2025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Минеральное питание растений. Удобрения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25.02.2025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Фотосинтез. Практическая работа «Наблюдение процесса выделения кислорода на свету аквариумными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растениями»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2028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Роль фотосинтеза в природе и жизни человека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2028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Дыхание корня.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Лабораторная работа «Изучение роли рыхления для дыхания корней»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Лист и стебель как органы дыхания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25.03.2025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2320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Транспорт веществ в растении. Практическая работа «Выявление передвижения воды и минеральных веществ по древесине»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986F52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Выделение у растений. Листопад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Default="00986F52">
            <w:pPr>
              <w:spacing w:after="0"/>
              <w:ind w:left="135"/>
            </w:pPr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Прорастание семян. Практическая работа «Определение всхожести семян культурных растений и посев их в грунт».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«Определение условий прорастания семян»/Всероссийская проверочная работа при проведении с использованием компьютера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Рост и развитие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растения. Практическая работа «Наблюдение за ростом и развитием цветкового растения в комнатных условиях (на примере фасоли или посевного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гороха)»/Всероссийская проверочная работа при проведении на бумажном носителе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6F52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Размножение растений и его значение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Default="00986F52">
            <w:pPr>
              <w:spacing w:after="0"/>
              <w:ind w:left="135"/>
            </w:pPr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Опыление. Двойное оплодотворение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3842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Образование плодов и семян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Вегетативное размножение растений.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«Овладение приёмами вегетативного размножения растений (черенкование побегов, черенкование листьев и другие) на примере комнатных растений (традесканция, сенполия, бегония, сансевьера и другие растения)»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27.05.2025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86F52">
        <w:trPr>
          <w:trHeight w:val="144"/>
          <w:tblCellSpacing w:w="20" w:type="nil"/>
        </w:trPr>
        <w:tc>
          <w:tcPr>
            <w:tcW w:w="35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Обобщение знаний о строении и жизнедеятельности растительного организма</w:t>
            </w:r>
          </w:p>
        </w:tc>
        <w:tc>
          <w:tcPr>
            <w:tcW w:w="79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29.05.2025 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986F52" w:rsidRDefault="00986F52">
            <w:pPr>
              <w:spacing w:after="0"/>
              <w:ind w:left="135"/>
            </w:pPr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4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48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6F52" w:rsidRDefault="00986F52"/>
        </w:tc>
      </w:tr>
    </w:tbl>
    <w:p w:rsidR="00986F52" w:rsidRDefault="00986F52">
      <w:pPr>
        <w:sectPr w:rsidR="00986F5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6F52" w:rsidRDefault="00091AA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741"/>
        <w:gridCol w:w="4226"/>
        <w:gridCol w:w="1026"/>
        <w:gridCol w:w="1841"/>
        <w:gridCol w:w="1910"/>
        <w:gridCol w:w="1423"/>
        <w:gridCol w:w="2873"/>
      </w:tblGrid>
      <w:tr w:rsidR="00986F52">
        <w:trPr>
          <w:trHeight w:val="144"/>
          <w:tblCellSpacing w:w="20" w:type="nil"/>
        </w:trPr>
        <w:tc>
          <w:tcPr>
            <w:tcW w:w="3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9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8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86F52" w:rsidRDefault="00986F52">
            <w:pPr>
              <w:spacing w:after="0"/>
              <w:ind w:left="135"/>
            </w:pPr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организмов и их классификация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Систематика растений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Низшие растения. Общая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характеристика водорослей. Лабораторная работа «Изучение строения одноклеточных водорослей (на примере хламидомонады и хлореллы)»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Низшие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растения. Зеленые водоросли. Практическая работа «Изучение строения многоклеточных нитчатых водорослей (на примере спирогиры и улотрикса)»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4832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Низшие растения. Бурые и красные водоросли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Высшие споровые растения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и строение мхов. Практическая работа «Изучение внешнего строения мхов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(на местных видах)»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Цикл развития мхов. Роль мхов в природе и деятельности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папоротникообразных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строения и жизнедеятельности плаунов, хвощей и папоротников.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Практическая работа </w:t>
            </w:r>
            <w:r>
              <w:rPr>
                <w:rFonts w:ascii="Times New Roman" w:hAnsi="Times New Roman"/>
                <w:color w:val="000000"/>
                <w:sz w:val="24"/>
              </w:rPr>
              <w:t>«Изучение внешнего строения папоротника или хвоща»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Размножение и цикл развития папоротникообразных. Значение папоротникообразных в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природе и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5282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хвойных растений. Практическая работа «Изучение внешнего строения веток, хвои, шишек и семян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голосеменных растений (на примере ели, сосны или лиственницы)»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хвойных растений в природе и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5714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строения и жизнедеятельности покрытосеменных растений.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«Изучение внешнего строения покрытосеменных растений»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5868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и цикл развития покрытосеменных растений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Семейства класса двудольные. Практическая работа «Изучение признаков представителей семейств: Крестоцветные (Капустные), Розоцветные (Розовые) на гербарных и натуральных образцах»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</w:t>
              </w:r>
            </w:hyperlink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Семейства класса двудольные Практическая работа «Изучение признаков представителей семейств: Мотыльковые (Бобовые), Паслёновые, Сложноцветные (Ас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тровые) на гербарных и натуральных образцах»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</w:t>
              </w:r>
            </w:hyperlink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Характерные признаки семейств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класса однодольные. Практическая работа «Изучение признаков представителей семейств: Лилейные, Злаки (Мятликовые) на гербарных и натуральных образцах»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</w:t>
              </w:r>
            </w:hyperlink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Культурные представители семейств покрытосеменных, их использование человеком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Эволюционное развитие растительного мира на Земле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Этапы развития наземных растений основных систематических групп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Растения и среда обитания.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Экологические факторы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14.02.2025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Растительные сообщества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Структура растительного сообщества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Культурные растения и их происхождение.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Культурные растения сельскохозяйственных угодий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Растения города. Декоративное цветоводство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Охрана растительного мира/ Всероссийская проверочная работа при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проведении с использованием компьютера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28.03.2025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Бактерии - доядерные организмы. Общая характеристика бактерий. Лабораторная работа «Изучение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строения бактерий (на готовых микропрепаратах)»/Всероссийская проверочная работа при проведении на бумажном носителе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Роль бактерий в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природе и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Грибы. Общая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Шляпочные грибы. Практическая работа «Изучение строения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плодовых тел шляпочных грибов (или изучение шляпочных грибов на муляжах)»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Плесневые и дрожжи. Практическая работа «Изучение строения одноклеточных (мукор) и многоклеточных (пеницилл) плесневых грибов»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Грибы -паразиты растений, животных 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Лишайники - комплексные организмы. Практическая работа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«Изучение строения лишайников»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7460</w:t>
              </w:r>
            </w:hyperlink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6.5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6F52" w:rsidRDefault="00986F52"/>
        </w:tc>
      </w:tr>
    </w:tbl>
    <w:p w:rsidR="00986F52" w:rsidRDefault="00986F52">
      <w:pPr>
        <w:sectPr w:rsidR="00986F5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6F52" w:rsidRDefault="00091AA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09"/>
        <w:gridCol w:w="4096"/>
        <w:gridCol w:w="1088"/>
        <w:gridCol w:w="1841"/>
        <w:gridCol w:w="1910"/>
        <w:gridCol w:w="1423"/>
        <w:gridCol w:w="2873"/>
      </w:tblGrid>
      <w:tr w:rsidR="00986F52">
        <w:trPr>
          <w:trHeight w:val="144"/>
          <w:tblCellSpacing w:w="20" w:type="nil"/>
        </w:trPr>
        <w:tc>
          <w:tcPr>
            <w:tcW w:w="3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9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8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86F52" w:rsidRDefault="00986F52">
            <w:pPr>
              <w:spacing w:after="0"/>
              <w:ind w:left="135"/>
            </w:pPr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Зоология – наука о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7744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Общие признаки животных. Многообразие животного мира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Строение и жизнедеятельность животной клетки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Ткани животных. Органы и системы органов животных. Лабораторная работа «Исследование под микроскопом готовых микропрепаратов клеток и тканей животных»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Опора и движение животных. Практическая работа «Ознакомление с органами опоры и движения у животных»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Питание и пищеварение у простейших и беспозвоночных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Питание и пищеварение у позвоночных животных. Практическая работа «Изучение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способов поглощения пищи у животных»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Дыхание животных. Практическая работа «Изучение способов дыхания у животных»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Транспорт веществ у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беспозвоночных животных. Практическая работа «Ознакомление с системами органов транспорта веществ у животных»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Кровообращение у </w:t>
            </w:r>
            <w:r>
              <w:rPr>
                <w:rFonts w:ascii="Times New Roman" w:hAnsi="Times New Roman"/>
                <w:color w:val="000000"/>
                <w:sz w:val="24"/>
              </w:rPr>
              <w:t>позвоночных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8856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Выделение у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Покровы тела у животных. Практическая работа «Изучение покровов тела у животных»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Координация и регуляция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жизнедеятельности у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Раздражимость и поведение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9260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Формы размножения животных. Практическая работа «Строение яйца и развитие зародыша птицы (курицы)»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Рост и развитие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Основные систематические категории </w:t>
            </w:r>
            <w:r>
              <w:rPr>
                <w:rFonts w:ascii="Times New Roman" w:hAnsi="Times New Roman"/>
                <w:color w:val="000000"/>
                <w:sz w:val="24"/>
              </w:rPr>
              <w:t>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9526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простейших. Лабораторная работа «Исследование строения инфузории-туфельки и наблюдение за её передвижением. </w:t>
            </w:r>
            <w:r>
              <w:rPr>
                <w:rFonts w:ascii="Times New Roman" w:hAnsi="Times New Roman"/>
                <w:color w:val="000000"/>
                <w:sz w:val="24"/>
              </w:rPr>
              <w:t>Изучение хемотаксиса»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Жгутиконосцы и Инфузории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простейших. Значение простейших в природе и жизни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Лабораторная работа «Многообразие простейших (на готовых препаратах)»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Общая характеристика кишечнополостных. Практическая работа «Исследование строения пресноводной гидры и её передвижения (школьный аквариум)»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кишечнополостных. Значение кишечнополостных в природе и жизни человека. Практическая работа «Исследование питания гидры дафниями и циклопами (школьный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аквариум)»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Черви. Плоские черви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26.11.2024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Паразитические плоские черви. Лабораторная работа «Изучение приспособлений паразитических червей к паразитизму (на готовых влажных и микропрепаратах)»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Круглые черви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Кольчатые черви. Практическая работа «Исследование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внутреннего строения дождевого червя (на готовом влажном препарате и микропрепарате)»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членистоногих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Ракообразные. Особенности строения и жизнедеятельности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Паукообразные. Особенности строения и жизнедеятельности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Насекомые. Особенности строения и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жизнедеятельности. Практическая работа «Исследование внешнего строения насекомого (на примере майского жука или других крупных насекомых-вредителей)»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Насекомые с неполным превращением. Практическая работа «Ознакомление с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различными типами развития насекомых (на примере коллекций)»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Насекомые с полным превращением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26.12.2024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моллюсков. Практическая работа «Исследование внешнего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строения раковин пресноводных и морских моллюсков (раковины беззубки, перловицы, прудовика, катушки и др.)»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моллюсков.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моллюсков в природе и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dacd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хордовых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Общая характеристика рыб. Практическая работа «Исследование внешнего строения и особенностей передвижения рыбы (на примере живой рыбы в банке с водой)»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внутреннего строения и процессов жизнедеятельности рыб. Лабораторная работа «Исследование внутреннего строения рыбы (на примере готового влажного препар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ата)»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Хрящевые и костные рыбы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рыб. Значение рыб в природе и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земноводных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внутреннего строения и процессов жизнедеятельности земноводных.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земноводных и их охрана. Значение земноводных в природе и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пресмыкающихся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внутреннего строения и процессов жизнедеятельности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пресмыкающихся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dbcc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пресмыкающихся и их охрана. Значение пресмыкающихся в природе и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dbef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птиц. Практическая работа «Исследование внешнего строения и перьевого покрова птиц (на примере чучела птиц и набора перьев: контурных, пуховых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и пуха)»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строения и процессов жизнедеятельности птиц. Практическая работа «Исследование особенностей скелета птицы»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Поведение птиц. Сезонные явления в жизни птиц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птиц в природе и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Общая характеристика и среды жизни млекопитающих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строения млекопитающих. Практическая работа «Исследование особенностей скелета млекопитающих»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25.03.2025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Процессы жизнедеятельности млекопитающих. Практическая работа «Исследование особенностей зубной системы млекопитающих»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27.03.2025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dccda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Поведение млекопитающих. Размножение и развитие млекопитающих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млекопитающих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млекопитающих в природе и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86F52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Обобщающий урок по теме «Позвоночные животные»/Всероссийская проверочная работа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Default="00986F52">
            <w:pPr>
              <w:spacing w:after="0"/>
              <w:ind w:left="135"/>
            </w:pPr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Эволюционное развитие животного мира на Земле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Палеонтология – наука о древних обитателях Земли. Практическая работа «Исследование ископаемых остатков вымерших животных»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этапы эволюции беспозвоночных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этапы эволюции позвоночных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Животные и среда обитания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Популяции животных, их характеристики. Пищевые связи в природном сообществе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Животный мир природных зон Земли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Воздействие человека на животных в 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Сельскохозяйственные животные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Животные в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городе. Меры сохранения животного мира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Обобщающий урок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 теме «Строение и жизнедеятельность организма животного»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15.05.2025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Default="00986F52">
            <w:pPr>
              <w:spacing w:after="0"/>
              <w:ind w:left="135"/>
            </w:pPr>
          </w:p>
        </w:tc>
      </w:tr>
      <w:tr w:rsidR="00986F52">
        <w:trPr>
          <w:trHeight w:val="144"/>
          <w:tblCellSpacing w:w="20" w:type="nil"/>
        </w:trPr>
        <w:tc>
          <w:tcPr>
            <w:tcW w:w="33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Обобщающий урок по теме «Систематические группы животных»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191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20.05.2025 </w:t>
            </w:r>
          </w:p>
        </w:tc>
        <w:tc>
          <w:tcPr>
            <w:tcW w:w="1890" w:type="dxa"/>
            <w:tcMar>
              <w:top w:w="50" w:type="dxa"/>
              <w:left w:w="100" w:type="dxa"/>
            </w:tcMar>
            <w:vAlign w:val="center"/>
          </w:tcPr>
          <w:p w:rsidR="00986F52" w:rsidRDefault="00986F52">
            <w:pPr>
              <w:spacing w:after="0"/>
              <w:ind w:left="135"/>
            </w:pPr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7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6F52" w:rsidRDefault="00986F52"/>
        </w:tc>
      </w:tr>
    </w:tbl>
    <w:p w:rsidR="00986F52" w:rsidRDefault="00986F52">
      <w:pPr>
        <w:sectPr w:rsidR="00986F5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6F52" w:rsidRDefault="00091AA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07"/>
        <w:gridCol w:w="3930"/>
        <w:gridCol w:w="1168"/>
        <w:gridCol w:w="1841"/>
        <w:gridCol w:w="1910"/>
        <w:gridCol w:w="1423"/>
        <w:gridCol w:w="2861"/>
      </w:tblGrid>
      <w:tr w:rsidR="00986F52">
        <w:trPr>
          <w:trHeight w:val="144"/>
          <w:tblCellSpacing w:w="20" w:type="nil"/>
        </w:trPr>
        <w:tc>
          <w:tcPr>
            <w:tcW w:w="3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9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86F52" w:rsidRDefault="00986F52">
            <w:pPr>
              <w:spacing w:after="0"/>
              <w:ind w:left="135"/>
            </w:pPr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6F52" w:rsidRDefault="00986F5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6F52" w:rsidRDefault="00986F52"/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Науки о человеке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как часть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природы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Антропогенез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Строение и химический состав клетки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Типы тканей организма человека. Практическая работа «Изучение микроскопического строения тканей (на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готовых микропрепаратах)»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Органы и системы органов человека. Практическая работа «Распознавание органов и систем органов человека (по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таблицам)»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dfae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Нервные клетки. Рефлекс. Рецепторы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dfdb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Нервная система человека, ее организация и значение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Спинной мозг, его строение и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функции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30.09.2024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Головной мозг, его строение и функции. Практическая работа «Изучение головного мозга человека (по муляжам)»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Вегетативная нервная система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07.10.2024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0682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Нервная система как единое целое.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Нарушения в работе нервной системы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0682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Эндокринная система человека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14.10.2024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рефлекторной и гуморальной регуляции функций организма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Скелет человека, строение его отделов и функции. Практическая работа «Изучение строения костей (на муляжах)»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21.10.2024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Кости, их химический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состав, строение. Типы костей. Практическая работа «Исследование свойств кости»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Мышечная система человека. Практическая работа «Изучение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влияния статической и динамической нагрузки на утомление мышц»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1398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Нарушения опорно-двигательной системы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Профилактика травматизма. Первая помощь при травмах опорно-двигательного аппарата. Практическая работа «Оказание первой помощи при повреждении скелета и мышц»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Внутренняя среда организма и ее функции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1712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Состав крови. Лабораторная работа «Изучение микроскопического строения крови человека и лягушки (сравнение)»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1712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Свёртывание крови. Переливание крови. Группы крови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Иммунитет и его виды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Органы кровообращения Строение и работа сердца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Сосудистая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система. Практическая работа «Измерение кровяного давления»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Регуляция деятельности сердца и сосудов. Практическая работа «Определение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пульса и числа сердечных сокращений в покое и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после дозированных физических нагрузок у человека»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Профилактика сердечно-сосудистых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заболеваний. Первая помощь при кровотечениях.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«Первая помощь при кровотечении»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Дыхание и его значение. Органы дыхания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Механизмы дыхания. Регуляция дыхания Практическая работа «Измерение обхвата грудной клетки в состоянии вдоха и выдоха»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Заболевания органов дыхания и их профилактика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Оказание первой помощи при поражении органов дыхания Практическая работа «Определение частоты дыхания. </w:t>
            </w:r>
            <w:r>
              <w:rPr>
                <w:rFonts w:ascii="Times New Roman" w:hAnsi="Times New Roman"/>
                <w:color w:val="000000"/>
                <w:sz w:val="24"/>
              </w:rPr>
              <w:t>Влияние различных факторов на частоту дыхания»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Питательные вещества и пищевые продукты. </w:t>
            </w:r>
            <w:r>
              <w:rPr>
                <w:rFonts w:ascii="Times New Roman" w:hAnsi="Times New Roman"/>
                <w:color w:val="000000"/>
                <w:sz w:val="24"/>
              </w:rPr>
              <w:t>Питание и его значение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09.01.2025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Органы пищеварения, их строение и функции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13.01.2025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Пищеварение в ротовой полости. Практическая работа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«Исследование действия ферментов слюны на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крахмал»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Пищеварение в желудке и кишечнике. Практическая работа «Наблюдение действия желудочного сока на белки»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20.01.2025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Методы изучения органов пищеварения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3422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Гигиена питания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3666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Обмен веществ и превращение энергии в организме человека. Практическая работа «Исследование состава продуктов питания»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3792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Регуляция обмена веществ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Витамины и их роль для организма. Практическая работа «Способы сохранения витаминов в пищевых продуктах»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и режим питания.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Нарушение обмена веществ Практическая работа «Составление меню в зависимости от калорийности пищи»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Строение и функции кожи. Практическая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работа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«Исследование с помощью лупы тыльной и ладонной стороны кисти»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Кожа и ее производные. Практическая работа «Описание мер по уходу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за кожей лица и волосами в зависимости от типа кожи»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Кожа и терморегуляция. Практическая работа «Определение жирности различных участков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кожи лица»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Заболевания кожи и их предупреждение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Гигиена кожи. Закаливание. Практическая работа «Описание основных гигиенических требований к одежде и обуви»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03.03.2025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4084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выделения. Органы мочевыделительной системы, их строение и функции.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«Определение местоположения почек (на муляже)»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4516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мочи. Регуляция работы органов мочевыделительной системы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10.03.2025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4746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Заболевания органов мочевыделительной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системы, их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предупреждение.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«Описание мер профилактики болезней почек»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размножения человека. Наследование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признаков у человека.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24.03.2025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Органы репродукции человека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27.03.2025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Наследственные болезни, их причины и предупреждение. Инфекции, передающиеся половым путем, их профилактика. Практическая работа «Описание основных мер по профилактике инфекционных вирусных заболеваний: СПИД и гепатит»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31.03.2025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Беременность и роды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Рост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развитие ребенка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Органы чувств и их значение. Глаз и зрение. Практическая работа «Изучение строения органа зрения (на муляже и влажном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препарате)»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Механизм работы зрительного анализатора. Гигиена зрения. Практическая работа «Определение остроты зрения у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человека».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Ухо и слух. Практическая работа «Изучение строения органа слуха (на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муляже)»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[[Библиотека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5416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Органы равновесия, мышечное чувство, осязание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5538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Вкусовой и обонятельный анализаторы. Взаимодействие сенсорных систем организма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5538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Психика и поведение человека.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5646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Высшая нервная деятельность человека, история ее изучения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5768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Врождённое и приобретённое поведение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05.05.2025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психики человека. Практическая работа «Оценка сформированности навыков логического мышления».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Память и внимание.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«Изучение кратковременной памяти. </w:t>
            </w:r>
            <w:r>
              <w:rPr>
                <w:rFonts w:ascii="Times New Roman" w:hAnsi="Times New Roman"/>
                <w:color w:val="000000"/>
                <w:sz w:val="24"/>
              </w:rPr>
              <w:t>Определение объёма механической и логической памяти»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12.05.2025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Сон и бодрствование. Режим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труда и отдыха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Среда обитания человека и её </w:t>
            </w: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факторы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19.05.2025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Окружающая среда и здоровье человека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986F52" w:rsidRPr="00F4366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Человек как часть биосферы Земли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26.05.2025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436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86F5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6F52" w:rsidRPr="00F4366B" w:rsidRDefault="00091AAB">
            <w:pPr>
              <w:spacing w:after="0"/>
              <w:ind w:left="135"/>
              <w:rPr>
                <w:lang w:val="ru-RU"/>
              </w:rPr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7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 w:rsidRPr="00F436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986F52" w:rsidRDefault="00091A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6F52" w:rsidRDefault="00986F52"/>
        </w:tc>
      </w:tr>
    </w:tbl>
    <w:p w:rsidR="00986F52" w:rsidRDefault="00986F52">
      <w:pPr>
        <w:sectPr w:rsidR="00986F5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6F52" w:rsidRDefault="00986F52">
      <w:pPr>
        <w:sectPr w:rsidR="00986F5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6F52" w:rsidRDefault="00091AAB">
      <w:pPr>
        <w:spacing w:after="0"/>
        <w:ind w:left="120"/>
      </w:pPr>
      <w:bookmarkStart w:id="8" w:name="block-43506994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986F52" w:rsidRDefault="00091AAB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ОБЯЗАТЕЛЬНЫЕ УЧЕБНЫЕ МАТЕРИАЛЫ ДЛЯ </w:t>
      </w:r>
      <w:r>
        <w:rPr>
          <w:rFonts w:ascii="Times New Roman" w:hAnsi="Times New Roman"/>
          <w:b/>
          <w:color w:val="000000"/>
          <w:sz w:val="28"/>
        </w:rPr>
        <w:t>УЧЕНИКА</w:t>
      </w:r>
    </w:p>
    <w:p w:rsidR="00986F52" w:rsidRPr="00F4366B" w:rsidRDefault="00091AAB">
      <w:pPr>
        <w:spacing w:after="0" w:line="480" w:lineRule="auto"/>
        <w:ind w:left="120"/>
        <w:rPr>
          <w:lang w:val="ru-RU"/>
        </w:rPr>
      </w:pPr>
      <w:r w:rsidRPr="00F4366B">
        <w:rPr>
          <w:rFonts w:ascii="Times New Roman" w:hAnsi="Times New Roman"/>
          <w:color w:val="000000"/>
          <w:sz w:val="28"/>
          <w:lang w:val="ru-RU"/>
        </w:rPr>
        <w:t>• Биология 7 класс/ Баландин С.А., Ульянова Т.Ю., Исаева Т.А. и др.; под редакцией Криксунова Е.А. Общество с ограниченной ответственностью «Русское слово-учебник»</w:t>
      </w:r>
      <w:r w:rsidRPr="00F4366B">
        <w:rPr>
          <w:sz w:val="28"/>
          <w:lang w:val="ru-RU"/>
        </w:rPr>
        <w:br/>
      </w:r>
      <w:r w:rsidRPr="00F4366B">
        <w:rPr>
          <w:rFonts w:ascii="Times New Roman" w:hAnsi="Times New Roman"/>
          <w:color w:val="000000"/>
          <w:sz w:val="28"/>
          <w:lang w:val="ru-RU"/>
        </w:rPr>
        <w:t xml:space="preserve"> • Биология 8 класс/ Теремов А.В., Жигарев И.А. Акционерное общество «Издательство «Просвещение»</w:t>
      </w:r>
      <w:r w:rsidRPr="00F4366B">
        <w:rPr>
          <w:sz w:val="28"/>
          <w:lang w:val="ru-RU"/>
        </w:rPr>
        <w:br/>
      </w:r>
      <w:bookmarkStart w:id="9" w:name="ef5aee1f-a1dd-4003-80d1-f508fdb757a8"/>
      <w:r w:rsidRPr="00F4366B">
        <w:rPr>
          <w:rFonts w:ascii="Times New Roman" w:hAnsi="Times New Roman"/>
          <w:color w:val="000000"/>
          <w:sz w:val="28"/>
          <w:lang w:val="ru-RU"/>
        </w:rPr>
        <w:t xml:space="preserve"> • Биология 9 класс/ Жемчугова М.Б., Романова Н.И.; под редакцией Криксунова Е.А. Общество с ограниченной ответственностью «Русское слово-учебник»</w:t>
      </w:r>
      <w:bookmarkEnd w:id="9"/>
    </w:p>
    <w:p w:rsidR="00986F52" w:rsidRPr="00F4366B" w:rsidRDefault="00986F52">
      <w:pPr>
        <w:spacing w:after="0" w:line="480" w:lineRule="auto"/>
        <w:ind w:left="120"/>
        <w:rPr>
          <w:lang w:val="ru-RU"/>
        </w:rPr>
      </w:pPr>
    </w:p>
    <w:p w:rsidR="00986F52" w:rsidRPr="00F4366B" w:rsidRDefault="00986F52">
      <w:pPr>
        <w:spacing w:after="0"/>
        <w:ind w:left="120"/>
        <w:rPr>
          <w:lang w:val="ru-RU"/>
        </w:rPr>
      </w:pPr>
    </w:p>
    <w:p w:rsidR="00986F52" w:rsidRPr="00F4366B" w:rsidRDefault="00091AAB">
      <w:pPr>
        <w:spacing w:after="0" w:line="480" w:lineRule="auto"/>
        <w:ind w:left="120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МЕТОДИЧЕСК</w:t>
      </w:r>
      <w:r w:rsidRPr="00F4366B">
        <w:rPr>
          <w:rFonts w:ascii="Times New Roman" w:hAnsi="Times New Roman"/>
          <w:b/>
          <w:color w:val="000000"/>
          <w:sz w:val="28"/>
          <w:lang w:val="ru-RU"/>
        </w:rPr>
        <w:t>ИЕ МАТЕРИАЛЫ ДЛЯ УЧИТЕЛЯ</w:t>
      </w:r>
    </w:p>
    <w:p w:rsidR="00986F52" w:rsidRPr="00F4366B" w:rsidRDefault="00986F52">
      <w:pPr>
        <w:spacing w:after="0" w:line="480" w:lineRule="auto"/>
        <w:ind w:left="120"/>
        <w:rPr>
          <w:lang w:val="ru-RU"/>
        </w:rPr>
      </w:pPr>
    </w:p>
    <w:p w:rsidR="00986F52" w:rsidRPr="00F4366B" w:rsidRDefault="00986F52">
      <w:pPr>
        <w:spacing w:after="0"/>
        <w:ind w:left="120"/>
        <w:rPr>
          <w:lang w:val="ru-RU"/>
        </w:rPr>
      </w:pPr>
    </w:p>
    <w:p w:rsidR="00986F52" w:rsidRPr="00F4366B" w:rsidRDefault="00091AAB">
      <w:pPr>
        <w:spacing w:after="0" w:line="480" w:lineRule="auto"/>
        <w:ind w:left="120"/>
        <w:rPr>
          <w:lang w:val="ru-RU"/>
        </w:rPr>
      </w:pPr>
      <w:r w:rsidRPr="00F4366B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986F52" w:rsidRPr="00F4366B" w:rsidRDefault="00986F52">
      <w:pPr>
        <w:spacing w:after="0" w:line="480" w:lineRule="auto"/>
        <w:ind w:left="120"/>
        <w:rPr>
          <w:lang w:val="ru-RU"/>
        </w:rPr>
      </w:pPr>
    </w:p>
    <w:p w:rsidR="00986F52" w:rsidRPr="00F4366B" w:rsidRDefault="00986F52">
      <w:pPr>
        <w:rPr>
          <w:lang w:val="ru-RU"/>
        </w:rPr>
        <w:sectPr w:rsidR="00986F52" w:rsidRPr="00F4366B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:rsidR="00091AAB" w:rsidRPr="00F4366B" w:rsidRDefault="00091AAB">
      <w:pPr>
        <w:rPr>
          <w:lang w:val="ru-RU"/>
        </w:rPr>
      </w:pPr>
    </w:p>
    <w:sectPr w:rsidR="00091AAB" w:rsidRPr="00F4366B" w:rsidSect="00986F52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71B82"/>
    <w:multiLevelType w:val="multilevel"/>
    <w:tmpl w:val="07081BE6"/>
    <w:lvl w:ilvl="0">
      <w:start w:val="1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24A0357"/>
    <w:multiLevelType w:val="multilevel"/>
    <w:tmpl w:val="BC022752"/>
    <w:lvl w:ilvl="0">
      <w:start w:val="4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8A54534"/>
    <w:multiLevelType w:val="multilevel"/>
    <w:tmpl w:val="5338FE20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BF72518"/>
    <w:multiLevelType w:val="multilevel"/>
    <w:tmpl w:val="96FAA268"/>
    <w:lvl w:ilvl="0">
      <w:start w:val="3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0CFC46F2"/>
    <w:multiLevelType w:val="multilevel"/>
    <w:tmpl w:val="F912B220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1120925"/>
    <w:multiLevelType w:val="multilevel"/>
    <w:tmpl w:val="FAB80E0C"/>
    <w:lvl w:ilvl="0">
      <w:start w:val="3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54F2F91"/>
    <w:multiLevelType w:val="multilevel"/>
    <w:tmpl w:val="1832A8FC"/>
    <w:lvl w:ilvl="0">
      <w:start w:val="15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15C7378C"/>
    <w:multiLevelType w:val="multilevel"/>
    <w:tmpl w:val="5D2CD89A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19366082"/>
    <w:multiLevelType w:val="multilevel"/>
    <w:tmpl w:val="650E33CE"/>
    <w:lvl w:ilvl="0">
      <w:start w:val="13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195B7408"/>
    <w:multiLevelType w:val="multilevel"/>
    <w:tmpl w:val="45984FAC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1C953AC5"/>
    <w:multiLevelType w:val="multilevel"/>
    <w:tmpl w:val="92621D96"/>
    <w:lvl w:ilvl="0">
      <w:start w:val="5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1DEB78DD"/>
    <w:multiLevelType w:val="multilevel"/>
    <w:tmpl w:val="112C4214"/>
    <w:lvl w:ilvl="0">
      <w:start w:val="3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1E3466E1"/>
    <w:multiLevelType w:val="multilevel"/>
    <w:tmpl w:val="46548A3C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22BE1DDC"/>
    <w:multiLevelType w:val="multilevel"/>
    <w:tmpl w:val="8820A012"/>
    <w:lvl w:ilvl="0">
      <w:start w:val="4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26ED0CB8"/>
    <w:multiLevelType w:val="multilevel"/>
    <w:tmpl w:val="4C98BD0E"/>
    <w:lvl w:ilvl="0">
      <w:start w:val="4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280D3417"/>
    <w:multiLevelType w:val="multilevel"/>
    <w:tmpl w:val="38324ED0"/>
    <w:lvl w:ilvl="0">
      <w:start w:val="7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2872663B"/>
    <w:multiLevelType w:val="multilevel"/>
    <w:tmpl w:val="7E749066"/>
    <w:lvl w:ilvl="0">
      <w:start w:val="6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2F7D78B2"/>
    <w:multiLevelType w:val="multilevel"/>
    <w:tmpl w:val="25521292"/>
    <w:lvl w:ilvl="0">
      <w:start w:val="5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3AFE709C"/>
    <w:multiLevelType w:val="multilevel"/>
    <w:tmpl w:val="D0AC02FA"/>
    <w:lvl w:ilvl="0">
      <w:start w:val="4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44BB71FE"/>
    <w:multiLevelType w:val="multilevel"/>
    <w:tmpl w:val="D08620AA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46283D1B"/>
    <w:multiLevelType w:val="multilevel"/>
    <w:tmpl w:val="0AEA34F2"/>
    <w:lvl w:ilvl="0">
      <w:start w:val="3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47F011EB"/>
    <w:multiLevelType w:val="multilevel"/>
    <w:tmpl w:val="2898C0D4"/>
    <w:lvl w:ilvl="0">
      <w:start w:val="1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48C278E0"/>
    <w:multiLevelType w:val="multilevel"/>
    <w:tmpl w:val="FD88E07E"/>
    <w:lvl w:ilvl="0">
      <w:start w:val="5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506912DD"/>
    <w:multiLevelType w:val="multilevel"/>
    <w:tmpl w:val="B9326BA6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54C72A88"/>
    <w:multiLevelType w:val="multilevel"/>
    <w:tmpl w:val="BF2A51C2"/>
    <w:lvl w:ilvl="0">
      <w:start w:val="9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56540BA7"/>
    <w:multiLevelType w:val="multilevel"/>
    <w:tmpl w:val="79763F52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5CEB7795"/>
    <w:multiLevelType w:val="multilevel"/>
    <w:tmpl w:val="A342B886"/>
    <w:lvl w:ilvl="0">
      <w:start w:val="3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60427D7F"/>
    <w:multiLevelType w:val="multilevel"/>
    <w:tmpl w:val="980808C6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60E86A58"/>
    <w:multiLevelType w:val="multilevel"/>
    <w:tmpl w:val="EF0E967A"/>
    <w:lvl w:ilvl="0">
      <w:start w:val="6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65A941E5"/>
    <w:multiLevelType w:val="multilevel"/>
    <w:tmpl w:val="6234E8FE"/>
    <w:lvl w:ilvl="0">
      <w:start w:val="6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6D97016E"/>
    <w:multiLevelType w:val="multilevel"/>
    <w:tmpl w:val="20689806"/>
    <w:lvl w:ilvl="0">
      <w:start w:val="8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7454187C"/>
    <w:multiLevelType w:val="multilevel"/>
    <w:tmpl w:val="2690C9DA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7614411A"/>
    <w:multiLevelType w:val="multilevel"/>
    <w:tmpl w:val="9D8EEA66"/>
    <w:lvl w:ilvl="0">
      <w:start w:val="10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785B7AE2"/>
    <w:multiLevelType w:val="multilevel"/>
    <w:tmpl w:val="E21CE322"/>
    <w:lvl w:ilvl="0">
      <w:start w:val="5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7BFE014D"/>
    <w:multiLevelType w:val="multilevel"/>
    <w:tmpl w:val="253845C6"/>
    <w:lvl w:ilvl="0">
      <w:start w:val="14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9"/>
  </w:num>
  <w:num w:numId="2">
    <w:abstractNumId w:val="23"/>
  </w:num>
  <w:num w:numId="3">
    <w:abstractNumId w:val="11"/>
  </w:num>
  <w:num w:numId="4">
    <w:abstractNumId w:val="13"/>
  </w:num>
  <w:num w:numId="5">
    <w:abstractNumId w:val="17"/>
  </w:num>
  <w:num w:numId="6">
    <w:abstractNumId w:val="29"/>
  </w:num>
  <w:num w:numId="7">
    <w:abstractNumId w:val="31"/>
  </w:num>
  <w:num w:numId="8">
    <w:abstractNumId w:val="12"/>
  </w:num>
  <w:num w:numId="9">
    <w:abstractNumId w:val="20"/>
  </w:num>
  <w:num w:numId="10">
    <w:abstractNumId w:val="25"/>
  </w:num>
  <w:num w:numId="11">
    <w:abstractNumId w:val="27"/>
  </w:num>
  <w:num w:numId="12">
    <w:abstractNumId w:val="3"/>
  </w:num>
  <w:num w:numId="13">
    <w:abstractNumId w:val="1"/>
  </w:num>
  <w:num w:numId="14">
    <w:abstractNumId w:val="33"/>
  </w:num>
  <w:num w:numId="15">
    <w:abstractNumId w:val="4"/>
  </w:num>
  <w:num w:numId="16">
    <w:abstractNumId w:val="7"/>
  </w:num>
  <w:num w:numId="17">
    <w:abstractNumId w:val="5"/>
  </w:num>
  <w:num w:numId="18">
    <w:abstractNumId w:val="14"/>
  </w:num>
  <w:num w:numId="19">
    <w:abstractNumId w:val="10"/>
  </w:num>
  <w:num w:numId="20">
    <w:abstractNumId w:val="16"/>
  </w:num>
  <w:num w:numId="21">
    <w:abstractNumId w:val="9"/>
  </w:num>
  <w:num w:numId="22">
    <w:abstractNumId w:val="2"/>
  </w:num>
  <w:num w:numId="23">
    <w:abstractNumId w:val="26"/>
  </w:num>
  <w:num w:numId="24">
    <w:abstractNumId w:val="18"/>
  </w:num>
  <w:num w:numId="25">
    <w:abstractNumId w:val="22"/>
  </w:num>
  <w:num w:numId="26">
    <w:abstractNumId w:val="28"/>
  </w:num>
  <w:num w:numId="27">
    <w:abstractNumId w:val="15"/>
  </w:num>
  <w:num w:numId="28">
    <w:abstractNumId w:val="30"/>
  </w:num>
  <w:num w:numId="29">
    <w:abstractNumId w:val="24"/>
  </w:num>
  <w:num w:numId="30">
    <w:abstractNumId w:val="32"/>
  </w:num>
  <w:num w:numId="31">
    <w:abstractNumId w:val="0"/>
  </w:num>
  <w:num w:numId="32">
    <w:abstractNumId w:val="21"/>
  </w:num>
  <w:num w:numId="33">
    <w:abstractNumId w:val="8"/>
  </w:num>
  <w:num w:numId="34">
    <w:abstractNumId w:val="34"/>
  </w:num>
  <w:num w:numId="35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hideGrammaticalErrors/>
  <w:defaultTabStop w:val="708"/>
  <w:characterSpacingControl w:val="doNotCompress"/>
  <w:compat/>
  <w:rsids>
    <w:rsidRoot w:val="00986F52"/>
    <w:rsid w:val="00091AAB"/>
    <w:rsid w:val="00986F52"/>
    <w:rsid w:val="00F436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986F52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986F5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F436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F4366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863d499a" TargetMode="External"/><Relationship Id="rId21" Type="http://schemas.openxmlformats.org/officeDocument/2006/relationships/hyperlink" Target="https://m.edsoo.ru/7f416720" TargetMode="External"/><Relationship Id="rId42" Type="http://schemas.openxmlformats.org/officeDocument/2006/relationships/hyperlink" Target="https://m.edsoo.ru/7f41aa8c" TargetMode="External"/><Relationship Id="rId63" Type="http://schemas.openxmlformats.org/officeDocument/2006/relationships/hyperlink" Target="https://m.edsoo.ru/863cdb36" TargetMode="External"/><Relationship Id="rId84" Type="http://schemas.openxmlformats.org/officeDocument/2006/relationships/hyperlink" Target="https://m.edsoo.ru/863d0af2" TargetMode="External"/><Relationship Id="rId138" Type="http://schemas.openxmlformats.org/officeDocument/2006/relationships/hyperlink" Target="https://m.edsoo.ru/863d5b88" TargetMode="External"/><Relationship Id="rId159" Type="http://schemas.openxmlformats.org/officeDocument/2006/relationships/hyperlink" Target="https://m.edsoo.ru/863d7744" TargetMode="External"/><Relationship Id="rId170" Type="http://schemas.openxmlformats.org/officeDocument/2006/relationships/hyperlink" Target="https://m.edsoo.ru/863d8d74" TargetMode="External"/><Relationship Id="rId191" Type="http://schemas.openxmlformats.org/officeDocument/2006/relationships/hyperlink" Target="https://m.edsoo.ru/863dab7e" TargetMode="External"/><Relationship Id="rId205" Type="http://schemas.openxmlformats.org/officeDocument/2006/relationships/hyperlink" Target="https://m.edsoo.ru/863dc352" TargetMode="External"/><Relationship Id="rId226" Type="http://schemas.openxmlformats.org/officeDocument/2006/relationships/hyperlink" Target="https://m.edsoo.ru/863df354" TargetMode="External"/><Relationship Id="rId247" Type="http://schemas.openxmlformats.org/officeDocument/2006/relationships/hyperlink" Target="https://m.edsoo.ru/863e1d70" TargetMode="External"/><Relationship Id="rId107" Type="http://schemas.openxmlformats.org/officeDocument/2006/relationships/hyperlink" Target="https://m.edsoo.ru/863d2c08" TargetMode="External"/><Relationship Id="rId268" Type="http://schemas.openxmlformats.org/officeDocument/2006/relationships/hyperlink" Target="https://m.edsoo.ru/863e41ba" TargetMode="External"/><Relationship Id="rId289" Type="http://schemas.openxmlformats.org/officeDocument/2006/relationships/hyperlink" Target="https://m.edsoo.ru/863e5bf0" TargetMode="External"/><Relationship Id="rId11" Type="http://schemas.openxmlformats.org/officeDocument/2006/relationships/hyperlink" Target="https://m.edsoo.ru/7f413368" TargetMode="External"/><Relationship Id="rId32" Type="http://schemas.openxmlformats.org/officeDocument/2006/relationships/hyperlink" Target="https://m.edsoo.ru/7f418886" TargetMode="External"/><Relationship Id="rId53" Type="http://schemas.openxmlformats.org/officeDocument/2006/relationships/hyperlink" Target="https://m.edsoo.ru/7f41aa8c" TargetMode="External"/><Relationship Id="rId74" Type="http://schemas.openxmlformats.org/officeDocument/2006/relationships/hyperlink" Target="https://m.edsoo.ru/863cf508" TargetMode="External"/><Relationship Id="rId128" Type="http://schemas.openxmlformats.org/officeDocument/2006/relationships/hyperlink" Target="https://m.edsoo.ru/863d5b88" TargetMode="External"/><Relationship Id="rId149" Type="http://schemas.openxmlformats.org/officeDocument/2006/relationships/hyperlink" Target="https://m.edsoo.ru/863d6cc2" TargetMode="External"/><Relationship Id="rId5" Type="http://schemas.openxmlformats.org/officeDocument/2006/relationships/image" Target="media/image1.jpeg"/><Relationship Id="rId95" Type="http://schemas.openxmlformats.org/officeDocument/2006/relationships/hyperlink" Target="https://m.edsoo.ru/863d1e98" TargetMode="External"/><Relationship Id="rId160" Type="http://schemas.openxmlformats.org/officeDocument/2006/relationships/hyperlink" Target="https://m.edsoo.ru/863d78a2" TargetMode="External"/><Relationship Id="rId181" Type="http://schemas.openxmlformats.org/officeDocument/2006/relationships/hyperlink" Target="https://m.edsoo.ru/863d9d50" TargetMode="External"/><Relationship Id="rId216" Type="http://schemas.openxmlformats.org/officeDocument/2006/relationships/hyperlink" Target="https://m.edsoo.ru/863ddb94" TargetMode="External"/><Relationship Id="rId237" Type="http://schemas.openxmlformats.org/officeDocument/2006/relationships/hyperlink" Target="https://m.edsoo.ru/863e0c36" TargetMode="External"/><Relationship Id="rId258" Type="http://schemas.openxmlformats.org/officeDocument/2006/relationships/hyperlink" Target="https://m.edsoo.ru/863e30d0" TargetMode="External"/><Relationship Id="rId279" Type="http://schemas.openxmlformats.org/officeDocument/2006/relationships/hyperlink" Target="https://m.edsoo.ru/863e50ec" TargetMode="External"/><Relationship Id="rId22" Type="http://schemas.openxmlformats.org/officeDocument/2006/relationships/hyperlink" Target="https://m.edsoo.ru/7f418886" TargetMode="External"/><Relationship Id="rId43" Type="http://schemas.openxmlformats.org/officeDocument/2006/relationships/hyperlink" Target="https://m.edsoo.ru/7f41aa8c" TargetMode="External"/><Relationship Id="rId64" Type="http://schemas.openxmlformats.org/officeDocument/2006/relationships/hyperlink" Target="https://m.edsoo.ru/863cd3de" TargetMode="External"/><Relationship Id="rId118" Type="http://schemas.openxmlformats.org/officeDocument/2006/relationships/hyperlink" Target="https://m.edsoo.ru/863d4fc6" TargetMode="External"/><Relationship Id="rId139" Type="http://schemas.openxmlformats.org/officeDocument/2006/relationships/hyperlink" Target="https://m.edsoo.ru/863d5dae" TargetMode="External"/><Relationship Id="rId290" Type="http://schemas.openxmlformats.org/officeDocument/2006/relationships/hyperlink" Target="https://m.edsoo.ru/863e5d12" TargetMode="External"/><Relationship Id="rId85" Type="http://schemas.openxmlformats.org/officeDocument/2006/relationships/hyperlink" Target="https://m.edsoo.ru/863d0c82" TargetMode="External"/><Relationship Id="rId150" Type="http://schemas.openxmlformats.org/officeDocument/2006/relationships/hyperlink" Target="https://m.edsoo.ru/863d6e2a" TargetMode="External"/><Relationship Id="rId171" Type="http://schemas.openxmlformats.org/officeDocument/2006/relationships/hyperlink" Target="https://m.edsoo.ru/863d8f9a" TargetMode="External"/><Relationship Id="rId192" Type="http://schemas.openxmlformats.org/officeDocument/2006/relationships/hyperlink" Target="https://m.edsoo.ru/863dacd2" TargetMode="External"/><Relationship Id="rId206" Type="http://schemas.openxmlformats.org/officeDocument/2006/relationships/hyperlink" Target="https://m.edsoo.ru/863dc62c" TargetMode="External"/><Relationship Id="rId227" Type="http://schemas.openxmlformats.org/officeDocument/2006/relationships/hyperlink" Target="https://m.edsoo.ru/863df4a8" TargetMode="External"/><Relationship Id="rId248" Type="http://schemas.openxmlformats.org/officeDocument/2006/relationships/hyperlink" Target="https://m.edsoo.ru/863e1e9c" TargetMode="External"/><Relationship Id="rId269" Type="http://schemas.openxmlformats.org/officeDocument/2006/relationships/hyperlink" Target="https://m.edsoo.ru/863e4084" TargetMode="External"/><Relationship Id="rId12" Type="http://schemas.openxmlformats.org/officeDocument/2006/relationships/hyperlink" Target="https://m.edsoo.ru/7f413368" TargetMode="External"/><Relationship Id="rId33" Type="http://schemas.openxmlformats.org/officeDocument/2006/relationships/hyperlink" Target="https://m.edsoo.ru/7f418886" TargetMode="External"/><Relationship Id="rId108" Type="http://schemas.openxmlformats.org/officeDocument/2006/relationships/hyperlink" Target="https://m.edsoo.ru/863d3cca" TargetMode="External"/><Relationship Id="rId129" Type="http://schemas.openxmlformats.org/officeDocument/2006/relationships/hyperlink" Target="https://m.edsoo.ru/863d5dae" TargetMode="External"/><Relationship Id="rId280" Type="http://schemas.openxmlformats.org/officeDocument/2006/relationships/hyperlink" Target="https://m.edsoo.ru/863e51fa" TargetMode="External"/><Relationship Id="rId54" Type="http://schemas.openxmlformats.org/officeDocument/2006/relationships/hyperlink" Target="https://m.edsoo.ru/7f41aa8c" TargetMode="External"/><Relationship Id="rId75" Type="http://schemas.openxmlformats.org/officeDocument/2006/relationships/hyperlink" Target="https://m.edsoo.ru/863cf684" TargetMode="External"/><Relationship Id="rId96" Type="http://schemas.openxmlformats.org/officeDocument/2006/relationships/hyperlink" Target="https://m.edsoo.ru/863d2c08" TargetMode="External"/><Relationship Id="rId140" Type="http://schemas.openxmlformats.org/officeDocument/2006/relationships/hyperlink" Target="https://m.edsoo.ru/863d5f20" TargetMode="External"/><Relationship Id="rId161" Type="http://schemas.openxmlformats.org/officeDocument/2006/relationships/hyperlink" Target="https://m.edsoo.ru/863d7c26" TargetMode="External"/><Relationship Id="rId182" Type="http://schemas.openxmlformats.org/officeDocument/2006/relationships/hyperlink" Target="https://m.edsoo.ru/863da070" TargetMode="External"/><Relationship Id="rId217" Type="http://schemas.openxmlformats.org/officeDocument/2006/relationships/hyperlink" Target="https://m.edsoo.ru/863ddd60" TargetMode="External"/><Relationship Id="rId6" Type="http://schemas.openxmlformats.org/officeDocument/2006/relationships/hyperlink" Target="https://m.edsoo.ru/7f413368" TargetMode="External"/><Relationship Id="rId238" Type="http://schemas.openxmlformats.org/officeDocument/2006/relationships/hyperlink" Target="https://m.edsoo.ru/863e10b4" TargetMode="External"/><Relationship Id="rId259" Type="http://schemas.openxmlformats.org/officeDocument/2006/relationships/hyperlink" Target="https://m.edsoo.ru/863e3422" TargetMode="External"/><Relationship Id="rId23" Type="http://schemas.openxmlformats.org/officeDocument/2006/relationships/hyperlink" Target="https://m.edsoo.ru/7f418886" TargetMode="External"/><Relationship Id="rId119" Type="http://schemas.openxmlformats.org/officeDocument/2006/relationships/hyperlink" Target="https://m.edsoo.ru/863d4b02" TargetMode="External"/><Relationship Id="rId270" Type="http://schemas.openxmlformats.org/officeDocument/2006/relationships/hyperlink" Target="https://m.edsoo.ru/863e4516" TargetMode="External"/><Relationship Id="rId291" Type="http://schemas.openxmlformats.org/officeDocument/2006/relationships/hyperlink" Target="https://m.edsoo.ru/863e5d12" TargetMode="External"/><Relationship Id="rId44" Type="http://schemas.openxmlformats.org/officeDocument/2006/relationships/hyperlink" Target="https://m.edsoo.ru/7f41aa8c" TargetMode="External"/><Relationship Id="rId65" Type="http://schemas.openxmlformats.org/officeDocument/2006/relationships/hyperlink" Target="https://m.edsoo.ru/863cddde" TargetMode="External"/><Relationship Id="rId86" Type="http://schemas.openxmlformats.org/officeDocument/2006/relationships/hyperlink" Target="https://m.edsoo.ru/863d0de0" TargetMode="External"/><Relationship Id="rId130" Type="http://schemas.openxmlformats.org/officeDocument/2006/relationships/hyperlink" Target="https://m.edsoo.ru/863d5f20" TargetMode="External"/><Relationship Id="rId151" Type="http://schemas.openxmlformats.org/officeDocument/2006/relationships/hyperlink" Target="https://m.edsoo.ru/863d6f88" TargetMode="External"/><Relationship Id="rId172" Type="http://schemas.openxmlformats.org/officeDocument/2006/relationships/hyperlink" Target="https://m.edsoo.ru/863d9260" TargetMode="External"/><Relationship Id="rId193" Type="http://schemas.openxmlformats.org/officeDocument/2006/relationships/hyperlink" Target="https://m.edsoo.ru/863dae44" TargetMode="External"/><Relationship Id="rId207" Type="http://schemas.openxmlformats.org/officeDocument/2006/relationships/hyperlink" Target="https://m.edsoo.ru/863dc8a2" TargetMode="External"/><Relationship Id="rId228" Type="http://schemas.openxmlformats.org/officeDocument/2006/relationships/hyperlink" Target="https://m.edsoo.ru/863df606" TargetMode="External"/><Relationship Id="rId249" Type="http://schemas.openxmlformats.org/officeDocument/2006/relationships/hyperlink" Target="https://m.edsoo.ru/863e20d6" TargetMode="External"/><Relationship Id="rId13" Type="http://schemas.openxmlformats.org/officeDocument/2006/relationships/hyperlink" Target="https://m.edsoo.ru/7f4148d0" TargetMode="External"/><Relationship Id="rId109" Type="http://schemas.openxmlformats.org/officeDocument/2006/relationships/hyperlink" Target="https://m.edsoo.ru/863d2fb4" TargetMode="External"/><Relationship Id="rId260" Type="http://schemas.openxmlformats.org/officeDocument/2006/relationships/hyperlink" Target="https://m.edsoo.ru/863e3666" TargetMode="External"/><Relationship Id="rId281" Type="http://schemas.openxmlformats.org/officeDocument/2006/relationships/hyperlink" Target="https://m.edsoo.ru/863e5416" TargetMode="External"/><Relationship Id="rId34" Type="http://schemas.openxmlformats.org/officeDocument/2006/relationships/hyperlink" Target="https://m.edsoo.ru/7f418886" TargetMode="External"/><Relationship Id="rId50" Type="http://schemas.openxmlformats.org/officeDocument/2006/relationships/hyperlink" Target="https://m.edsoo.ru/7f41aa8c" TargetMode="External"/><Relationship Id="rId55" Type="http://schemas.openxmlformats.org/officeDocument/2006/relationships/hyperlink" Target="https://m.edsoo.ru/863cca60" TargetMode="External"/><Relationship Id="rId76" Type="http://schemas.openxmlformats.org/officeDocument/2006/relationships/hyperlink" Target="https://m.edsoo.ru/863cf684" TargetMode="External"/><Relationship Id="rId97" Type="http://schemas.openxmlformats.org/officeDocument/2006/relationships/hyperlink" Target="https://m.edsoo.ru/863d3842" TargetMode="External"/><Relationship Id="rId104" Type="http://schemas.openxmlformats.org/officeDocument/2006/relationships/hyperlink" Target="https://m.edsoo.ru/863d2028" TargetMode="External"/><Relationship Id="rId120" Type="http://schemas.openxmlformats.org/officeDocument/2006/relationships/hyperlink" Target="https://m.edsoo.ru/863d4e5e" TargetMode="External"/><Relationship Id="rId125" Type="http://schemas.openxmlformats.org/officeDocument/2006/relationships/hyperlink" Target="https://m.edsoo.ru/863d5714" TargetMode="External"/><Relationship Id="rId141" Type="http://schemas.openxmlformats.org/officeDocument/2006/relationships/hyperlink" Target="https://m.edsoo.ru/863d607e" TargetMode="External"/><Relationship Id="rId146" Type="http://schemas.openxmlformats.org/officeDocument/2006/relationships/hyperlink" Target="https://m.edsoo.ru/863d67ea" TargetMode="External"/><Relationship Id="rId167" Type="http://schemas.openxmlformats.org/officeDocument/2006/relationships/hyperlink" Target="https://m.edsoo.ru/863d86c6" TargetMode="External"/><Relationship Id="rId188" Type="http://schemas.openxmlformats.org/officeDocument/2006/relationships/hyperlink" Target="https://m.edsoo.ru/863da89a" TargetMode="External"/><Relationship Id="rId7" Type="http://schemas.openxmlformats.org/officeDocument/2006/relationships/hyperlink" Target="https://m.edsoo.ru/7f413368" TargetMode="External"/><Relationship Id="rId71" Type="http://schemas.openxmlformats.org/officeDocument/2006/relationships/hyperlink" Target="https://m.edsoo.ru/863cec3e" TargetMode="External"/><Relationship Id="rId92" Type="http://schemas.openxmlformats.org/officeDocument/2006/relationships/hyperlink" Target="https://m.edsoo.ru/863d197a" TargetMode="External"/><Relationship Id="rId162" Type="http://schemas.openxmlformats.org/officeDocument/2006/relationships/hyperlink" Target="https://m.edsoo.ru/863d7d98" TargetMode="External"/><Relationship Id="rId183" Type="http://schemas.openxmlformats.org/officeDocument/2006/relationships/hyperlink" Target="https://m.edsoo.ru/863d9efe" TargetMode="External"/><Relationship Id="rId213" Type="http://schemas.openxmlformats.org/officeDocument/2006/relationships/hyperlink" Target="https://m.edsoo.ru/863dd4e6" TargetMode="External"/><Relationship Id="rId218" Type="http://schemas.openxmlformats.org/officeDocument/2006/relationships/hyperlink" Target="https://m.edsoo.ru/863de058" TargetMode="External"/><Relationship Id="rId234" Type="http://schemas.openxmlformats.org/officeDocument/2006/relationships/hyperlink" Target="https://m.edsoo.ru/863e0682" TargetMode="External"/><Relationship Id="rId239" Type="http://schemas.openxmlformats.org/officeDocument/2006/relationships/hyperlink" Target="https://m.edsoo.ru/863e0d9e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f418886" TargetMode="External"/><Relationship Id="rId250" Type="http://schemas.openxmlformats.org/officeDocument/2006/relationships/hyperlink" Target="https://m.edsoo.ru/863e220c" TargetMode="External"/><Relationship Id="rId255" Type="http://schemas.openxmlformats.org/officeDocument/2006/relationships/hyperlink" Target="https://m.edsoo.ru/863e2f9a" TargetMode="External"/><Relationship Id="rId271" Type="http://schemas.openxmlformats.org/officeDocument/2006/relationships/hyperlink" Target="https://m.edsoo.ru/863e4746" TargetMode="External"/><Relationship Id="rId276" Type="http://schemas.openxmlformats.org/officeDocument/2006/relationships/hyperlink" Target="https://m.edsoo.ru/863e4da4" TargetMode="External"/><Relationship Id="rId292" Type="http://schemas.openxmlformats.org/officeDocument/2006/relationships/hyperlink" Target="https://m.edsoo.ru/863e600a" TargetMode="External"/><Relationship Id="rId24" Type="http://schemas.openxmlformats.org/officeDocument/2006/relationships/hyperlink" Target="https://m.edsoo.ru/7f418886" TargetMode="External"/><Relationship Id="rId40" Type="http://schemas.openxmlformats.org/officeDocument/2006/relationships/hyperlink" Target="https://m.edsoo.ru/7f41aa8c" TargetMode="External"/><Relationship Id="rId45" Type="http://schemas.openxmlformats.org/officeDocument/2006/relationships/hyperlink" Target="https://m.edsoo.ru/7f41aa8c" TargetMode="External"/><Relationship Id="rId66" Type="http://schemas.openxmlformats.org/officeDocument/2006/relationships/hyperlink" Target="https://m.edsoo.ru/863ce568" TargetMode="External"/><Relationship Id="rId87" Type="http://schemas.openxmlformats.org/officeDocument/2006/relationships/hyperlink" Target="https://m.edsoo.ru/863d0fde" TargetMode="External"/><Relationship Id="rId110" Type="http://schemas.openxmlformats.org/officeDocument/2006/relationships/hyperlink" Target="https://m.edsoo.ru/863d3842" TargetMode="External"/><Relationship Id="rId115" Type="http://schemas.openxmlformats.org/officeDocument/2006/relationships/hyperlink" Target="https://m.edsoo.ru/863d46a2" TargetMode="External"/><Relationship Id="rId131" Type="http://schemas.openxmlformats.org/officeDocument/2006/relationships/hyperlink" Target="https://m.edsoo.ru/863d607e" TargetMode="External"/><Relationship Id="rId136" Type="http://schemas.openxmlformats.org/officeDocument/2006/relationships/hyperlink" Target="https://m.edsoo.ru/863d607e" TargetMode="External"/><Relationship Id="rId157" Type="http://schemas.openxmlformats.org/officeDocument/2006/relationships/hyperlink" Target="https://m.edsoo.ru/863d72b2" TargetMode="External"/><Relationship Id="rId178" Type="http://schemas.openxmlformats.org/officeDocument/2006/relationships/hyperlink" Target="https://m.edsoo.ru/863d974c" TargetMode="External"/><Relationship Id="rId61" Type="http://schemas.openxmlformats.org/officeDocument/2006/relationships/hyperlink" Target="https://m.edsoo.ru/863cd65e" TargetMode="External"/><Relationship Id="rId82" Type="http://schemas.openxmlformats.org/officeDocument/2006/relationships/hyperlink" Target="https://m.edsoo.ru/863d0340" TargetMode="External"/><Relationship Id="rId152" Type="http://schemas.openxmlformats.org/officeDocument/2006/relationships/hyperlink" Target="https://m.edsoo.ru/863d75f0" TargetMode="External"/><Relationship Id="rId173" Type="http://schemas.openxmlformats.org/officeDocument/2006/relationships/hyperlink" Target="https://m.edsoo.ru/863d93b4" TargetMode="External"/><Relationship Id="rId194" Type="http://schemas.openxmlformats.org/officeDocument/2006/relationships/hyperlink" Target="https://m.edsoo.ru/863db010" TargetMode="External"/><Relationship Id="rId199" Type="http://schemas.openxmlformats.org/officeDocument/2006/relationships/hyperlink" Target="https://m.edsoo.ru/863db6be" TargetMode="External"/><Relationship Id="rId203" Type="http://schemas.openxmlformats.org/officeDocument/2006/relationships/hyperlink" Target="https://m.edsoo.ru/863dbef2" TargetMode="External"/><Relationship Id="rId208" Type="http://schemas.openxmlformats.org/officeDocument/2006/relationships/hyperlink" Target="https://m.edsoo.ru/863dca3c" TargetMode="External"/><Relationship Id="rId229" Type="http://schemas.openxmlformats.org/officeDocument/2006/relationships/hyperlink" Target="https://m.edsoo.ru/863dfae8" TargetMode="External"/><Relationship Id="rId19" Type="http://schemas.openxmlformats.org/officeDocument/2006/relationships/hyperlink" Target="https://m.edsoo.ru/7f416720" TargetMode="External"/><Relationship Id="rId224" Type="http://schemas.openxmlformats.org/officeDocument/2006/relationships/hyperlink" Target="https://m.edsoo.ru/863df188" TargetMode="External"/><Relationship Id="rId240" Type="http://schemas.openxmlformats.org/officeDocument/2006/relationships/hyperlink" Target="https://m.edsoo.ru/863e1398" TargetMode="External"/><Relationship Id="rId245" Type="http://schemas.openxmlformats.org/officeDocument/2006/relationships/hyperlink" Target="https://m.edsoo.ru/863e182a" TargetMode="External"/><Relationship Id="rId261" Type="http://schemas.openxmlformats.org/officeDocument/2006/relationships/hyperlink" Target="https://m.edsoo.ru/863e3792" TargetMode="External"/><Relationship Id="rId266" Type="http://schemas.openxmlformats.org/officeDocument/2006/relationships/hyperlink" Target="https://m.edsoo.ru/863e3f76" TargetMode="External"/><Relationship Id="rId287" Type="http://schemas.openxmlformats.org/officeDocument/2006/relationships/hyperlink" Target="https://m.edsoo.ru/863e5ac4" TargetMode="External"/><Relationship Id="rId14" Type="http://schemas.openxmlformats.org/officeDocument/2006/relationships/hyperlink" Target="https://m.edsoo.ru/7f4148d0" TargetMode="External"/><Relationship Id="rId30" Type="http://schemas.openxmlformats.org/officeDocument/2006/relationships/hyperlink" Target="https://m.edsoo.ru/7f418886" TargetMode="External"/><Relationship Id="rId35" Type="http://schemas.openxmlformats.org/officeDocument/2006/relationships/hyperlink" Target="https://m.edsoo.ru/7f418886" TargetMode="External"/><Relationship Id="rId56" Type="http://schemas.openxmlformats.org/officeDocument/2006/relationships/hyperlink" Target="https://m.edsoo.ru/863ccc0e" TargetMode="External"/><Relationship Id="rId77" Type="http://schemas.openxmlformats.org/officeDocument/2006/relationships/hyperlink" Target="https://m.edsoo.ru/863cf7e2" TargetMode="External"/><Relationship Id="rId100" Type="http://schemas.openxmlformats.org/officeDocument/2006/relationships/hyperlink" Target="https://m.edsoo.ru/863d3b4e" TargetMode="External"/><Relationship Id="rId105" Type="http://schemas.openxmlformats.org/officeDocument/2006/relationships/hyperlink" Target="https://m.edsoo.ru/863d21c2" TargetMode="External"/><Relationship Id="rId126" Type="http://schemas.openxmlformats.org/officeDocument/2006/relationships/hyperlink" Target="https://m.edsoo.ru/863d5868" TargetMode="External"/><Relationship Id="rId147" Type="http://schemas.openxmlformats.org/officeDocument/2006/relationships/hyperlink" Target="https://m.edsoo.ru/863d695c" TargetMode="External"/><Relationship Id="rId168" Type="http://schemas.openxmlformats.org/officeDocument/2006/relationships/hyperlink" Target="https://m.edsoo.ru/863d8856" TargetMode="External"/><Relationship Id="rId282" Type="http://schemas.openxmlformats.org/officeDocument/2006/relationships/hyperlink" Target="https://m.edsoo.ru/863e5538" TargetMode="External"/><Relationship Id="rId8" Type="http://schemas.openxmlformats.org/officeDocument/2006/relationships/hyperlink" Target="https://m.edsoo.ru/7f413368" TargetMode="External"/><Relationship Id="rId51" Type="http://schemas.openxmlformats.org/officeDocument/2006/relationships/hyperlink" Target="https://m.edsoo.ru/7f41aa8c" TargetMode="External"/><Relationship Id="rId72" Type="http://schemas.openxmlformats.org/officeDocument/2006/relationships/hyperlink" Target="https://m.edsoo.ru/863cedba" TargetMode="External"/><Relationship Id="rId93" Type="http://schemas.openxmlformats.org/officeDocument/2006/relationships/hyperlink" Target="https://m.edsoo.ru/863d1c90" TargetMode="External"/><Relationship Id="rId98" Type="http://schemas.openxmlformats.org/officeDocument/2006/relationships/hyperlink" Target="https://m.edsoo.ru/863d3842" TargetMode="External"/><Relationship Id="rId121" Type="http://schemas.openxmlformats.org/officeDocument/2006/relationships/hyperlink" Target="https://m.edsoo.ru/863d4fc6" TargetMode="External"/><Relationship Id="rId142" Type="http://schemas.openxmlformats.org/officeDocument/2006/relationships/hyperlink" Target="https://m.edsoo.ru/863d61e6" TargetMode="External"/><Relationship Id="rId163" Type="http://schemas.openxmlformats.org/officeDocument/2006/relationships/hyperlink" Target="https://m.edsoo.ru/863d7f1e" TargetMode="External"/><Relationship Id="rId184" Type="http://schemas.openxmlformats.org/officeDocument/2006/relationships/hyperlink" Target="https://m.edsoo.ru/863d9efe" TargetMode="External"/><Relationship Id="rId189" Type="http://schemas.openxmlformats.org/officeDocument/2006/relationships/hyperlink" Target="https://m.edsoo.ru/863da89a" TargetMode="External"/><Relationship Id="rId219" Type="http://schemas.openxmlformats.org/officeDocument/2006/relationships/hyperlink" Target="https://m.edsoo.ru/863de1ca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863dd8ba" TargetMode="External"/><Relationship Id="rId230" Type="http://schemas.openxmlformats.org/officeDocument/2006/relationships/hyperlink" Target="https://m.edsoo.ru/863dfdb8" TargetMode="External"/><Relationship Id="rId235" Type="http://schemas.openxmlformats.org/officeDocument/2006/relationships/hyperlink" Target="https://m.edsoo.ru/863e0682" TargetMode="External"/><Relationship Id="rId251" Type="http://schemas.openxmlformats.org/officeDocument/2006/relationships/hyperlink" Target="https://m.edsoo.ru/863e231a" TargetMode="External"/><Relationship Id="rId256" Type="http://schemas.openxmlformats.org/officeDocument/2006/relationships/hyperlink" Target="https://m.edsoo.ru/863e2f9a" TargetMode="External"/><Relationship Id="rId277" Type="http://schemas.openxmlformats.org/officeDocument/2006/relationships/hyperlink" Target="https://m.edsoo.ru/863e4da4" TargetMode="External"/><Relationship Id="rId25" Type="http://schemas.openxmlformats.org/officeDocument/2006/relationships/hyperlink" Target="https://m.edsoo.ru/7f418886" TargetMode="External"/><Relationship Id="rId46" Type="http://schemas.openxmlformats.org/officeDocument/2006/relationships/hyperlink" Target="https://m.edsoo.ru/7f41aa8c" TargetMode="External"/><Relationship Id="rId67" Type="http://schemas.openxmlformats.org/officeDocument/2006/relationships/hyperlink" Target="https://m.edsoo.ru/863ce73e" TargetMode="External"/><Relationship Id="rId116" Type="http://schemas.openxmlformats.org/officeDocument/2006/relationships/hyperlink" Target="https://m.edsoo.ru/863d4832" TargetMode="External"/><Relationship Id="rId137" Type="http://schemas.openxmlformats.org/officeDocument/2006/relationships/hyperlink" Target="https://m.edsoo.ru/863d61e6" TargetMode="External"/><Relationship Id="rId158" Type="http://schemas.openxmlformats.org/officeDocument/2006/relationships/hyperlink" Target="https://m.edsoo.ru/863d7460" TargetMode="External"/><Relationship Id="rId272" Type="http://schemas.openxmlformats.org/officeDocument/2006/relationships/hyperlink" Target="https://m.edsoo.ru/863e485e" TargetMode="External"/><Relationship Id="rId293" Type="http://schemas.openxmlformats.org/officeDocument/2006/relationships/fontTable" Target="fontTable.xml"/><Relationship Id="rId20" Type="http://schemas.openxmlformats.org/officeDocument/2006/relationships/hyperlink" Target="https://m.edsoo.ru/7f416720" TargetMode="External"/><Relationship Id="rId41" Type="http://schemas.openxmlformats.org/officeDocument/2006/relationships/hyperlink" Target="https://m.edsoo.ru/7f41aa8c" TargetMode="External"/><Relationship Id="rId62" Type="http://schemas.openxmlformats.org/officeDocument/2006/relationships/hyperlink" Target="https://m.edsoo.ru/863cd866" TargetMode="External"/><Relationship Id="rId83" Type="http://schemas.openxmlformats.org/officeDocument/2006/relationships/hyperlink" Target="https://m.edsoo.ru/863d064c" TargetMode="External"/><Relationship Id="rId88" Type="http://schemas.openxmlformats.org/officeDocument/2006/relationships/hyperlink" Target="https://m.edsoo.ru/863d115a" TargetMode="External"/><Relationship Id="rId111" Type="http://schemas.openxmlformats.org/officeDocument/2006/relationships/hyperlink" Target="https://m.edsoo.ru/863d39c8" TargetMode="External"/><Relationship Id="rId132" Type="http://schemas.openxmlformats.org/officeDocument/2006/relationships/hyperlink" Target="https://m.edsoo.ru/863d61e6" TargetMode="External"/><Relationship Id="rId153" Type="http://schemas.openxmlformats.org/officeDocument/2006/relationships/hyperlink" Target="https://m.edsoo.ru/863d75f0" TargetMode="External"/><Relationship Id="rId174" Type="http://schemas.openxmlformats.org/officeDocument/2006/relationships/hyperlink" Target="https://m.edsoo.ru/863d93b4" TargetMode="External"/><Relationship Id="rId179" Type="http://schemas.openxmlformats.org/officeDocument/2006/relationships/hyperlink" Target="https://m.edsoo.ru/863d9a30" TargetMode="External"/><Relationship Id="rId195" Type="http://schemas.openxmlformats.org/officeDocument/2006/relationships/hyperlink" Target="https://m.edsoo.ru/863db010" TargetMode="External"/><Relationship Id="rId209" Type="http://schemas.openxmlformats.org/officeDocument/2006/relationships/hyperlink" Target="https://m.edsoo.ru/863dca3c" TargetMode="External"/><Relationship Id="rId190" Type="http://schemas.openxmlformats.org/officeDocument/2006/relationships/hyperlink" Target="https://m.edsoo.ru/863da89a" TargetMode="External"/><Relationship Id="rId204" Type="http://schemas.openxmlformats.org/officeDocument/2006/relationships/hyperlink" Target="https://m.edsoo.ru/863dc1ea" TargetMode="External"/><Relationship Id="rId220" Type="http://schemas.openxmlformats.org/officeDocument/2006/relationships/hyperlink" Target="https://m.edsoo.ru/863de6c0" TargetMode="External"/><Relationship Id="rId225" Type="http://schemas.openxmlformats.org/officeDocument/2006/relationships/hyperlink" Target="https://m.edsoo.ru/863df354" TargetMode="External"/><Relationship Id="rId241" Type="http://schemas.openxmlformats.org/officeDocument/2006/relationships/hyperlink" Target="https://m.edsoo.ru/863e15f0" TargetMode="External"/><Relationship Id="rId246" Type="http://schemas.openxmlformats.org/officeDocument/2006/relationships/hyperlink" Target="https://m.edsoo.ru/863e1942" TargetMode="External"/><Relationship Id="rId267" Type="http://schemas.openxmlformats.org/officeDocument/2006/relationships/hyperlink" Target="https://m.edsoo.ru/863e3f76" TargetMode="External"/><Relationship Id="rId288" Type="http://schemas.openxmlformats.org/officeDocument/2006/relationships/hyperlink" Target="https://m.edsoo.ru/863e5ac4" TargetMode="External"/><Relationship Id="rId15" Type="http://schemas.openxmlformats.org/officeDocument/2006/relationships/hyperlink" Target="https://m.edsoo.ru/7f4148d0" TargetMode="External"/><Relationship Id="rId36" Type="http://schemas.openxmlformats.org/officeDocument/2006/relationships/hyperlink" Target="https://m.edsoo.ru/7f418886" TargetMode="External"/><Relationship Id="rId57" Type="http://schemas.openxmlformats.org/officeDocument/2006/relationships/hyperlink" Target="https://m.edsoo.ru/863ccc0e" TargetMode="External"/><Relationship Id="rId106" Type="http://schemas.openxmlformats.org/officeDocument/2006/relationships/hyperlink" Target="https://m.edsoo.ru/863d2320" TargetMode="External"/><Relationship Id="rId127" Type="http://schemas.openxmlformats.org/officeDocument/2006/relationships/hyperlink" Target="https://m.edsoo.ru/863d5a02" TargetMode="External"/><Relationship Id="rId262" Type="http://schemas.openxmlformats.org/officeDocument/2006/relationships/hyperlink" Target="https://m.edsoo.ru/863e38a0" TargetMode="External"/><Relationship Id="rId283" Type="http://schemas.openxmlformats.org/officeDocument/2006/relationships/hyperlink" Target="https://m.edsoo.ru/863e5538" TargetMode="External"/><Relationship Id="rId10" Type="http://schemas.openxmlformats.org/officeDocument/2006/relationships/hyperlink" Target="https://m.edsoo.ru/7f413368" TargetMode="External"/><Relationship Id="rId31" Type="http://schemas.openxmlformats.org/officeDocument/2006/relationships/hyperlink" Target="https://m.edsoo.ru/7f418886" TargetMode="External"/><Relationship Id="rId52" Type="http://schemas.openxmlformats.org/officeDocument/2006/relationships/hyperlink" Target="https://m.edsoo.ru/7f41aa8c" TargetMode="External"/><Relationship Id="rId73" Type="http://schemas.openxmlformats.org/officeDocument/2006/relationships/hyperlink" Target="https://m.edsoo.ru/863cf684" TargetMode="External"/><Relationship Id="rId78" Type="http://schemas.openxmlformats.org/officeDocument/2006/relationships/hyperlink" Target="https://m.edsoo.ru/863cfb20" TargetMode="External"/><Relationship Id="rId94" Type="http://schemas.openxmlformats.org/officeDocument/2006/relationships/hyperlink" Target="https://m.edsoo.ru/863d28ca" TargetMode="External"/><Relationship Id="rId99" Type="http://schemas.openxmlformats.org/officeDocument/2006/relationships/hyperlink" Target="https://m.edsoo.ru/863d3b4e" TargetMode="External"/><Relationship Id="rId101" Type="http://schemas.openxmlformats.org/officeDocument/2006/relationships/hyperlink" Target="https://m.edsoo.ru/863d2550" TargetMode="External"/><Relationship Id="rId122" Type="http://schemas.openxmlformats.org/officeDocument/2006/relationships/hyperlink" Target="https://m.edsoo.ru/863d512e" TargetMode="External"/><Relationship Id="rId143" Type="http://schemas.openxmlformats.org/officeDocument/2006/relationships/hyperlink" Target="https://m.edsoo.ru/863d634e" TargetMode="External"/><Relationship Id="rId148" Type="http://schemas.openxmlformats.org/officeDocument/2006/relationships/hyperlink" Target="https://m.edsoo.ru/863d695c" TargetMode="External"/><Relationship Id="rId164" Type="http://schemas.openxmlformats.org/officeDocument/2006/relationships/hyperlink" Target="https://m.edsoo.ru/863d809a" TargetMode="External"/><Relationship Id="rId169" Type="http://schemas.openxmlformats.org/officeDocument/2006/relationships/hyperlink" Target="https://m.edsoo.ru/863d89d2" TargetMode="External"/><Relationship Id="rId185" Type="http://schemas.openxmlformats.org/officeDocument/2006/relationships/hyperlink" Target="https://m.edsoo.ru/863da3c2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3368" TargetMode="External"/><Relationship Id="rId180" Type="http://schemas.openxmlformats.org/officeDocument/2006/relationships/hyperlink" Target="https://m.edsoo.ru/863d9ba2" TargetMode="External"/><Relationship Id="rId210" Type="http://schemas.openxmlformats.org/officeDocument/2006/relationships/hyperlink" Target="https://m.edsoo.ru/863dccda" TargetMode="External"/><Relationship Id="rId215" Type="http://schemas.openxmlformats.org/officeDocument/2006/relationships/hyperlink" Target="https://m.edsoo.ru/863dda2c" TargetMode="External"/><Relationship Id="rId236" Type="http://schemas.openxmlformats.org/officeDocument/2006/relationships/hyperlink" Target="https://m.edsoo.ru/863e098e" TargetMode="External"/><Relationship Id="rId257" Type="http://schemas.openxmlformats.org/officeDocument/2006/relationships/hyperlink" Target="https://m.edsoo.ru/863e30d0" TargetMode="External"/><Relationship Id="rId278" Type="http://schemas.openxmlformats.org/officeDocument/2006/relationships/hyperlink" Target="https://m.edsoo.ru/863e4fd4" TargetMode="External"/><Relationship Id="rId26" Type="http://schemas.openxmlformats.org/officeDocument/2006/relationships/hyperlink" Target="https://m.edsoo.ru/7f418886" TargetMode="External"/><Relationship Id="rId231" Type="http://schemas.openxmlformats.org/officeDocument/2006/relationships/hyperlink" Target="https://m.edsoo.ru/863dfc6e" TargetMode="External"/><Relationship Id="rId252" Type="http://schemas.openxmlformats.org/officeDocument/2006/relationships/hyperlink" Target="https://m.edsoo.ru/863e25fe" TargetMode="External"/><Relationship Id="rId273" Type="http://schemas.openxmlformats.org/officeDocument/2006/relationships/hyperlink" Target="https://m.edsoo.ru/863e4ec6" TargetMode="External"/><Relationship Id="rId294" Type="http://schemas.openxmlformats.org/officeDocument/2006/relationships/theme" Target="theme/theme1.xml"/><Relationship Id="rId47" Type="http://schemas.openxmlformats.org/officeDocument/2006/relationships/hyperlink" Target="https://m.edsoo.ru/7f41aa8c" TargetMode="External"/><Relationship Id="rId68" Type="http://schemas.openxmlformats.org/officeDocument/2006/relationships/hyperlink" Target="https://m.edsoo.ru/863ce8ec" TargetMode="External"/><Relationship Id="rId89" Type="http://schemas.openxmlformats.org/officeDocument/2006/relationships/hyperlink" Target="https://m.edsoo.ru/863d12ae" TargetMode="External"/><Relationship Id="rId112" Type="http://schemas.openxmlformats.org/officeDocument/2006/relationships/hyperlink" Target="https://m.edsoo.ru/863d34d2" TargetMode="External"/><Relationship Id="rId133" Type="http://schemas.openxmlformats.org/officeDocument/2006/relationships/hyperlink" Target="https://m.edsoo.ru/863d5b88" TargetMode="External"/><Relationship Id="rId154" Type="http://schemas.openxmlformats.org/officeDocument/2006/relationships/hyperlink" Target="https://m.edsoo.ru/863d70e6" TargetMode="External"/><Relationship Id="rId175" Type="http://schemas.openxmlformats.org/officeDocument/2006/relationships/hyperlink" Target="https://m.edsoo.ru/863d9526" TargetMode="External"/><Relationship Id="rId196" Type="http://schemas.openxmlformats.org/officeDocument/2006/relationships/hyperlink" Target="https://m.edsoo.ru/863db16e" TargetMode="External"/><Relationship Id="rId200" Type="http://schemas.openxmlformats.org/officeDocument/2006/relationships/hyperlink" Target="https://m.edsoo.ru/863dba1a" TargetMode="External"/><Relationship Id="rId16" Type="http://schemas.openxmlformats.org/officeDocument/2006/relationships/hyperlink" Target="https://m.edsoo.ru/7f4148d0" TargetMode="External"/><Relationship Id="rId221" Type="http://schemas.openxmlformats.org/officeDocument/2006/relationships/hyperlink" Target="https://m.edsoo.ru/863de846" TargetMode="External"/><Relationship Id="rId242" Type="http://schemas.openxmlformats.org/officeDocument/2006/relationships/hyperlink" Target="https://m.edsoo.ru/863e15f0" TargetMode="External"/><Relationship Id="rId263" Type="http://schemas.openxmlformats.org/officeDocument/2006/relationships/hyperlink" Target="https://m.edsoo.ru/863e39ae" TargetMode="External"/><Relationship Id="rId284" Type="http://schemas.openxmlformats.org/officeDocument/2006/relationships/hyperlink" Target="https://m.edsoo.ru/863e5646" TargetMode="External"/><Relationship Id="rId37" Type="http://schemas.openxmlformats.org/officeDocument/2006/relationships/hyperlink" Target="https://m.edsoo.ru/7f418886" TargetMode="External"/><Relationship Id="rId58" Type="http://schemas.openxmlformats.org/officeDocument/2006/relationships/hyperlink" Target="https://m.edsoo.ru/863ccf56" TargetMode="External"/><Relationship Id="rId79" Type="http://schemas.openxmlformats.org/officeDocument/2006/relationships/hyperlink" Target="https://m.edsoo.ru/863cfd3c" TargetMode="External"/><Relationship Id="rId102" Type="http://schemas.openxmlformats.org/officeDocument/2006/relationships/hyperlink" Target="https://m.edsoo.ru/863d1b00" TargetMode="External"/><Relationship Id="rId123" Type="http://schemas.openxmlformats.org/officeDocument/2006/relationships/hyperlink" Target="https://m.edsoo.ru/863d5282" TargetMode="External"/><Relationship Id="rId144" Type="http://schemas.openxmlformats.org/officeDocument/2006/relationships/hyperlink" Target="https://m.edsoo.ru/863d651a" TargetMode="External"/><Relationship Id="rId90" Type="http://schemas.openxmlformats.org/officeDocument/2006/relationships/hyperlink" Target="https://m.edsoo.ru/863d3cca" TargetMode="External"/><Relationship Id="rId165" Type="http://schemas.openxmlformats.org/officeDocument/2006/relationships/hyperlink" Target="https://m.edsoo.ru/863d82ca" TargetMode="External"/><Relationship Id="rId186" Type="http://schemas.openxmlformats.org/officeDocument/2006/relationships/hyperlink" Target="https://m.edsoo.ru/863da53e" TargetMode="External"/><Relationship Id="rId211" Type="http://schemas.openxmlformats.org/officeDocument/2006/relationships/hyperlink" Target="https://m.edsoo.ru/863dce9c" TargetMode="External"/><Relationship Id="rId232" Type="http://schemas.openxmlformats.org/officeDocument/2006/relationships/hyperlink" Target="https://m.edsoo.ru/863dff0c" TargetMode="External"/><Relationship Id="rId253" Type="http://schemas.openxmlformats.org/officeDocument/2006/relationships/hyperlink" Target="https://m.edsoo.ru/863e2aae" TargetMode="External"/><Relationship Id="rId274" Type="http://schemas.openxmlformats.org/officeDocument/2006/relationships/hyperlink" Target="https://m.edsoo.ru/863e4c50" TargetMode="External"/><Relationship Id="rId27" Type="http://schemas.openxmlformats.org/officeDocument/2006/relationships/hyperlink" Target="https://m.edsoo.ru/7f418886" TargetMode="External"/><Relationship Id="rId48" Type="http://schemas.openxmlformats.org/officeDocument/2006/relationships/hyperlink" Target="https://m.edsoo.ru/7f41aa8c" TargetMode="External"/><Relationship Id="rId69" Type="http://schemas.openxmlformats.org/officeDocument/2006/relationships/hyperlink" Target="https://m.edsoo.ru/863ce8ec" TargetMode="External"/><Relationship Id="rId113" Type="http://schemas.openxmlformats.org/officeDocument/2006/relationships/hyperlink" Target="https://m.edsoo.ru/863d4314" TargetMode="External"/><Relationship Id="rId134" Type="http://schemas.openxmlformats.org/officeDocument/2006/relationships/hyperlink" Target="https://m.edsoo.ru/863d5dae" TargetMode="External"/><Relationship Id="rId80" Type="http://schemas.openxmlformats.org/officeDocument/2006/relationships/hyperlink" Target="https://m.edsoo.ru/863cfeea" TargetMode="External"/><Relationship Id="rId155" Type="http://schemas.openxmlformats.org/officeDocument/2006/relationships/hyperlink" Target="https://m.edsoo.ru/863d70e6" TargetMode="External"/><Relationship Id="rId176" Type="http://schemas.openxmlformats.org/officeDocument/2006/relationships/hyperlink" Target="https://m.edsoo.ru/863d974c" TargetMode="External"/><Relationship Id="rId197" Type="http://schemas.openxmlformats.org/officeDocument/2006/relationships/hyperlink" Target="https://m.edsoo.ru/863db2ea" TargetMode="External"/><Relationship Id="rId201" Type="http://schemas.openxmlformats.org/officeDocument/2006/relationships/hyperlink" Target="https://m.edsoo.ru/863dbb78" TargetMode="External"/><Relationship Id="rId222" Type="http://schemas.openxmlformats.org/officeDocument/2006/relationships/hyperlink" Target="https://m.edsoo.ru/863de9a4" TargetMode="External"/><Relationship Id="rId243" Type="http://schemas.openxmlformats.org/officeDocument/2006/relationships/hyperlink" Target="https://m.edsoo.ru/863e1712" TargetMode="External"/><Relationship Id="rId264" Type="http://schemas.openxmlformats.org/officeDocument/2006/relationships/hyperlink" Target="https://m.edsoo.ru/863e3d14" TargetMode="External"/><Relationship Id="rId285" Type="http://schemas.openxmlformats.org/officeDocument/2006/relationships/hyperlink" Target="https://m.edsoo.ru/863e5768" TargetMode="External"/><Relationship Id="rId17" Type="http://schemas.openxmlformats.org/officeDocument/2006/relationships/hyperlink" Target="https://m.edsoo.ru/7f416720" TargetMode="External"/><Relationship Id="rId38" Type="http://schemas.openxmlformats.org/officeDocument/2006/relationships/hyperlink" Target="https://m.edsoo.ru/7f418886" TargetMode="External"/><Relationship Id="rId59" Type="http://schemas.openxmlformats.org/officeDocument/2006/relationships/hyperlink" Target="https://m.edsoo.ru/863cd0c8" TargetMode="External"/><Relationship Id="rId103" Type="http://schemas.openxmlformats.org/officeDocument/2006/relationships/hyperlink" Target="https://m.edsoo.ru/863d2028" TargetMode="External"/><Relationship Id="rId124" Type="http://schemas.openxmlformats.org/officeDocument/2006/relationships/hyperlink" Target="https://m.edsoo.ru/863d55a2" TargetMode="External"/><Relationship Id="rId70" Type="http://schemas.openxmlformats.org/officeDocument/2006/relationships/hyperlink" Target="https://m.edsoo.ru/863cea68" TargetMode="External"/><Relationship Id="rId91" Type="http://schemas.openxmlformats.org/officeDocument/2006/relationships/hyperlink" Target="https://m.edsoo.ru/863d1402" TargetMode="External"/><Relationship Id="rId145" Type="http://schemas.openxmlformats.org/officeDocument/2006/relationships/hyperlink" Target="https://m.edsoo.ru/863d668c" TargetMode="External"/><Relationship Id="rId166" Type="http://schemas.openxmlformats.org/officeDocument/2006/relationships/hyperlink" Target="https://m.edsoo.ru/863d84fa" TargetMode="External"/><Relationship Id="rId187" Type="http://schemas.openxmlformats.org/officeDocument/2006/relationships/hyperlink" Target="https://m.edsoo.ru/863da6a6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m.edsoo.ru/863dd374" TargetMode="External"/><Relationship Id="rId233" Type="http://schemas.openxmlformats.org/officeDocument/2006/relationships/hyperlink" Target="https://m.edsoo.ru/863e00ba" TargetMode="External"/><Relationship Id="rId254" Type="http://schemas.openxmlformats.org/officeDocument/2006/relationships/hyperlink" Target="https://m.edsoo.ru/863e2e64" TargetMode="External"/><Relationship Id="rId28" Type="http://schemas.openxmlformats.org/officeDocument/2006/relationships/hyperlink" Target="https://m.edsoo.ru/7f418886" TargetMode="External"/><Relationship Id="rId49" Type="http://schemas.openxmlformats.org/officeDocument/2006/relationships/hyperlink" Target="https://m.edsoo.ru/7f41aa8c" TargetMode="External"/><Relationship Id="rId114" Type="http://schemas.openxmlformats.org/officeDocument/2006/relationships/hyperlink" Target="https://m.edsoo.ru/863d449a" TargetMode="External"/><Relationship Id="rId275" Type="http://schemas.openxmlformats.org/officeDocument/2006/relationships/hyperlink" Target="https://m.edsoo.ru/863e4ec6" TargetMode="External"/><Relationship Id="rId60" Type="http://schemas.openxmlformats.org/officeDocument/2006/relationships/hyperlink" Target="https://m.edsoo.ru/863cd9ce" TargetMode="External"/><Relationship Id="rId81" Type="http://schemas.openxmlformats.org/officeDocument/2006/relationships/hyperlink" Target="https://m.edsoo.ru/863d0340" TargetMode="External"/><Relationship Id="rId135" Type="http://schemas.openxmlformats.org/officeDocument/2006/relationships/hyperlink" Target="https://m.edsoo.ru/863d5f20" TargetMode="External"/><Relationship Id="rId156" Type="http://schemas.openxmlformats.org/officeDocument/2006/relationships/hyperlink" Target="https://m.edsoo.ru/863d72b2" TargetMode="External"/><Relationship Id="rId177" Type="http://schemas.openxmlformats.org/officeDocument/2006/relationships/hyperlink" Target="https://m.edsoo.ru/863d974c" TargetMode="External"/><Relationship Id="rId198" Type="http://schemas.openxmlformats.org/officeDocument/2006/relationships/hyperlink" Target="https://m.edsoo.ru/863db6be" TargetMode="External"/><Relationship Id="rId202" Type="http://schemas.openxmlformats.org/officeDocument/2006/relationships/hyperlink" Target="https://m.edsoo.ru/863dbcc2" TargetMode="External"/><Relationship Id="rId223" Type="http://schemas.openxmlformats.org/officeDocument/2006/relationships/hyperlink" Target="https://m.edsoo.ru/863dec7e" TargetMode="External"/><Relationship Id="rId244" Type="http://schemas.openxmlformats.org/officeDocument/2006/relationships/hyperlink" Target="https://m.edsoo.ru/863e1712" TargetMode="External"/><Relationship Id="rId18" Type="http://schemas.openxmlformats.org/officeDocument/2006/relationships/hyperlink" Target="https://m.edsoo.ru/7f416720" TargetMode="External"/><Relationship Id="rId39" Type="http://schemas.openxmlformats.org/officeDocument/2006/relationships/hyperlink" Target="https://m.edsoo.ru/7f418886" TargetMode="External"/><Relationship Id="rId265" Type="http://schemas.openxmlformats.org/officeDocument/2006/relationships/hyperlink" Target="https://m.edsoo.ru/863e3f76" TargetMode="External"/><Relationship Id="rId286" Type="http://schemas.openxmlformats.org/officeDocument/2006/relationships/hyperlink" Target="https://m.edsoo.ru/863e588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83</Pages>
  <Words>19922</Words>
  <Characters>113562</Characters>
  <Application>Microsoft Office Word</Application>
  <DocSecurity>0</DocSecurity>
  <Lines>946</Lines>
  <Paragraphs>266</Paragraphs>
  <ScaleCrop>false</ScaleCrop>
  <Company/>
  <LinksUpToDate>false</LinksUpToDate>
  <CharactersWithSpaces>133218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Акользин</cp:lastModifiedBy>
  <cp:revision>2</cp:revision>
  <dcterms:created xsi:type="dcterms:W3CDTF">2024-10-09T08:16:00Z</dcterms:created>
  <dcterms:modified xsi:type="dcterms:W3CDTF">2024-10-09T08:17:00Z</dcterms:modified>
</cp:coreProperties>
</file>