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9" w:rsidRDefault="00317249" w:rsidP="00317249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МУНИЦИПАЛЬНОЕ КАЗЕННОЕ ОБЩЕОБРАЗОВАТЕЛЬНОЕ УЧРЕЖДЕНИЕ </w:t>
      </w:r>
    </w:p>
    <w:p w:rsidR="00317249" w:rsidRDefault="00317249" w:rsidP="00317249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 «СРЕДНЯЯ ШКОЛА № 3 ИМЕНИ А.С. МАКАРЕНКО» </w:t>
      </w:r>
    </w:p>
    <w:p w:rsidR="00317249" w:rsidRDefault="00317249" w:rsidP="00317249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ГОРОДСКОГО ОКРУГА ГОРОД ФРОЛОВО </w:t>
      </w:r>
    </w:p>
    <w:p w:rsidR="00317249" w:rsidRDefault="00317249" w:rsidP="00317249">
      <w:pPr>
        <w:suppressAutoHyphens/>
        <w:jc w:val="center"/>
        <w:rPr>
          <w:b/>
          <w:lang w:eastAsia="ar-SA"/>
        </w:rPr>
      </w:pPr>
    </w:p>
    <w:p w:rsidR="00317249" w:rsidRDefault="00317249" w:rsidP="00317249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 xml:space="preserve">ПРИКАЗ </w:t>
      </w:r>
    </w:p>
    <w:p w:rsidR="00317249" w:rsidRDefault="00317249" w:rsidP="00317249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</w:t>
      </w:r>
    </w:p>
    <w:p w:rsidR="00317249" w:rsidRDefault="00317249" w:rsidP="00317249">
      <w:r>
        <w:t xml:space="preserve"> 30 декабря 2019г                                                                                                      № </w:t>
      </w:r>
      <w:r w:rsidR="00FF520F">
        <w:t>359</w:t>
      </w:r>
    </w:p>
    <w:p w:rsidR="00317249" w:rsidRDefault="00317249" w:rsidP="00317249"/>
    <w:p w:rsidR="00317249" w:rsidRDefault="00317249" w:rsidP="00317249"/>
    <w:p w:rsidR="00317249" w:rsidRDefault="00317249" w:rsidP="00317249">
      <w:r>
        <w:t xml:space="preserve"> </w:t>
      </w:r>
      <w:proofErr w:type="gramStart"/>
      <w:r>
        <w:t>Об  учетной</w:t>
      </w:r>
      <w:proofErr w:type="gramEnd"/>
      <w:r>
        <w:t xml:space="preserve">  политике  МКОУ </w:t>
      </w:r>
    </w:p>
    <w:p w:rsidR="00317249" w:rsidRDefault="00317249" w:rsidP="00317249">
      <w:r>
        <w:t xml:space="preserve"> «Средняя школа №3» городского</w:t>
      </w:r>
    </w:p>
    <w:p w:rsidR="00317249" w:rsidRDefault="00FF520F" w:rsidP="00317249">
      <w:pPr>
        <w:rPr>
          <w:lang w:eastAsia="ar-SA"/>
        </w:rPr>
      </w:pPr>
      <w:r>
        <w:t>округа город Фролово в 2020</w:t>
      </w:r>
      <w:r w:rsidR="00317249">
        <w:t xml:space="preserve"> году</w:t>
      </w:r>
    </w:p>
    <w:p w:rsidR="00317249" w:rsidRDefault="00317249" w:rsidP="00317249"/>
    <w:p w:rsidR="00317249" w:rsidRDefault="00317249" w:rsidP="00317249">
      <w:pPr>
        <w:pStyle w:val="a6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06.12.2011 № 402-ФЗ,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Минфина России от 01.12.2010 № 157н, </w:t>
      </w:r>
      <w:hyperlink r:id="rId6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Минфина России от 06.12.2010 № 162н, </w:t>
      </w:r>
      <w:hyperlink r:id="rId7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Минфина России от 28.12.2010 № 191н, федеральными стандартами бухгалтерского учета для организаций государственного сектора</w:t>
      </w:r>
    </w:p>
    <w:p w:rsidR="00317249" w:rsidRDefault="00317249" w:rsidP="00317249">
      <w:pPr>
        <w:rPr>
          <w:b/>
        </w:rPr>
      </w:pPr>
      <w:r>
        <w:rPr>
          <w:b/>
        </w:rPr>
        <w:t xml:space="preserve">                                                                   ПРИКАЗЫВАЮ: </w:t>
      </w:r>
    </w:p>
    <w:p w:rsidR="00317249" w:rsidRDefault="00317249" w:rsidP="00317249"/>
    <w:p w:rsidR="00317249" w:rsidRDefault="00317249" w:rsidP="00317249"/>
    <w:p w:rsidR="00317249" w:rsidRDefault="00FF520F" w:rsidP="00317249">
      <w:r>
        <w:t xml:space="preserve">1. </w:t>
      </w:r>
      <w:proofErr w:type="gramStart"/>
      <w:r>
        <w:t>Использовать  в</w:t>
      </w:r>
      <w:proofErr w:type="gramEnd"/>
      <w:r>
        <w:t xml:space="preserve">  2020 </w:t>
      </w:r>
      <w:r w:rsidR="00317249">
        <w:t>году  для  целей  бухгалтерского  учета   Единую  учетную  политику   муниципальных  учреждений,   подведомственных ГРБС Отдел  по  образованию,  опеке  и  попечительству  городского  округа город Фролово ,</w:t>
      </w:r>
      <w:r>
        <w:t xml:space="preserve">  утвержденную  приказом   № 85  от  30.12.2019</w:t>
      </w:r>
      <w:r w:rsidR="00317249">
        <w:t xml:space="preserve">г.                                              </w:t>
      </w:r>
    </w:p>
    <w:p w:rsidR="00317249" w:rsidRDefault="00317249" w:rsidP="00317249">
      <w:r>
        <w:t xml:space="preserve">2. Установить, что </w:t>
      </w:r>
      <w:proofErr w:type="gramStart"/>
      <w:r>
        <w:t>положения  учетной</w:t>
      </w:r>
      <w:proofErr w:type="gramEnd"/>
      <w:r>
        <w:t xml:space="preserve"> политики</w:t>
      </w:r>
      <w:r w:rsidR="00FF520F">
        <w:t xml:space="preserve"> применяются с 1 января 2020</w:t>
      </w:r>
      <w:bookmarkStart w:id="0" w:name="_GoBack"/>
      <w:bookmarkEnd w:id="0"/>
      <w:r>
        <w:t xml:space="preserve"> г. во все последующие отчетные периоды с внесением в нее необходимых изменений и дополнений.</w:t>
      </w:r>
    </w:p>
    <w:p w:rsidR="00317249" w:rsidRDefault="00317249" w:rsidP="00317249">
      <w:r>
        <w:t xml:space="preserve">3. Для реализации учетной </w:t>
      </w:r>
      <w:proofErr w:type="gramStart"/>
      <w:r>
        <w:t>политики  утвердить</w:t>
      </w:r>
      <w:proofErr w:type="gramEnd"/>
      <w:r>
        <w:t xml:space="preserve"> перечень  лиц, имеющих право  подписи первичных, финансовых документов,  электронного  документооборота,  назначить  ответственных  за  ведение  регистров  учета,  утвердить  график  документооборота ( приложение 1 - 3 ).</w:t>
      </w:r>
    </w:p>
    <w:p w:rsidR="00317249" w:rsidRDefault="00317249" w:rsidP="00317249">
      <w:proofErr w:type="gramStart"/>
      <w:r>
        <w:t>4.Ознакомить  с</w:t>
      </w:r>
      <w:proofErr w:type="gramEnd"/>
      <w:r>
        <w:t xml:space="preserve"> действующей  редакцией  учетной политики всех работников учреждения,  имеющих  отношение  к   учетному  процессу,  обеспечить  выполнение  положений  учетной  политики.</w:t>
      </w:r>
    </w:p>
    <w:p w:rsidR="00317249" w:rsidRDefault="00317249" w:rsidP="00317249">
      <w:r>
        <w:t>5. Контроль за соблюдением учетной политики оставляю за собой.</w:t>
      </w: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317249" w:rsidRDefault="00317249" w:rsidP="00317249">
      <w:pPr>
        <w:tabs>
          <w:tab w:val="num" w:pos="720"/>
        </w:tabs>
        <w:ind w:left="360"/>
        <w:jc w:val="center"/>
      </w:pPr>
      <w:r>
        <w:t>Директор школы: _______________________ /Паньшенскова О.М./</w:t>
      </w:r>
    </w:p>
    <w:p w:rsidR="00317249" w:rsidRDefault="00317249" w:rsidP="00317249">
      <w:pPr>
        <w:tabs>
          <w:tab w:val="num" w:pos="720"/>
        </w:tabs>
        <w:ind w:left="360"/>
        <w:jc w:val="center"/>
      </w:pPr>
    </w:p>
    <w:p w:rsidR="00317249" w:rsidRDefault="00317249" w:rsidP="00317249">
      <w:pPr>
        <w:ind w:left="708"/>
      </w:pPr>
    </w:p>
    <w:p w:rsidR="00317249" w:rsidRDefault="00317249" w:rsidP="00317249">
      <w:pPr>
        <w:ind w:left="708"/>
      </w:pPr>
      <w:r>
        <w:t>С приказом ознакомлены</w:t>
      </w:r>
    </w:p>
    <w:p w:rsidR="00317249" w:rsidRDefault="00317249" w:rsidP="00317249">
      <w:pPr>
        <w:ind w:left="708"/>
      </w:pPr>
      <w:r>
        <w:t xml:space="preserve"> и согласны:  </w:t>
      </w: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</w:t>
      </w: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17249" w:rsidRDefault="00317249" w:rsidP="003172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</w:t>
      </w:r>
    </w:p>
    <w:p w:rsidR="00317249" w:rsidRDefault="00317249" w:rsidP="00317249"/>
    <w:p w:rsidR="007E0F08" w:rsidRDefault="007E0F08"/>
    <w:sectPr w:rsidR="007E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9"/>
    <w:rsid w:val="00317249"/>
    <w:rsid w:val="007E0F08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33C3-69AB-48F8-887B-DCBFB43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7249"/>
    <w:rPr>
      <w:color w:val="0000FF"/>
      <w:u w:val="single"/>
    </w:rPr>
  </w:style>
  <w:style w:type="paragraph" w:styleId="a4">
    <w:name w:val="Normal (Web)"/>
    <w:basedOn w:val="a"/>
    <w:semiHidden/>
    <w:unhideWhenUsed/>
    <w:rsid w:val="00317249"/>
    <w:pPr>
      <w:spacing w:before="100" w:beforeAutospacing="1" w:after="100" w:afterAutospacing="1"/>
    </w:pPr>
  </w:style>
  <w:style w:type="character" w:customStyle="1" w:styleId="a5">
    <w:name w:val="Название Знак"/>
    <w:aliases w:val="Текст сноски Знак Знак"/>
    <w:basedOn w:val="a0"/>
    <w:link w:val="a6"/>
    <w:uiPriority w:val="10"/>
    <w:locked/>
    <w:rsid w:val="00317249"/>
    <w:rPr>
      <w:b/>
      <w:spacing w:val="5"/>
      <w:kern w:val="28"/>
      <w:sz w:val="28"/>
      <w:szCs w:val="52"/>
    </w:rPr>
  </w:style>
  <w:style w:type="paragraph" w:styleId="a6">
    <w:name w:val="Title"/>
    <w:aliases w:val="Текст сноски Знак"/>
    <w:basedOn w:val="a"/>
    <w:next w:val="a"/>
    <w:link w:val="a5"/>
    <w:uiPriority w:val="10"/>
    <w:qFormat/>
    <w:rsid w:val="00317249"/>
    <w:pPr>
      <w:keepNext/>
      <w:keepLines/>
      <w:spacing w:before="120" w:after="300"/>
      <w:contextualSpacing/>
      <w:jc w:val="center"/>
      <w:outlineLvl w:val="0"/>
    </w:pPr>
    <w:rPr>
      <w:rFonts w:asciiTheme="minorHAnsi" w:eastAsiaTheme="minorHAnsi" w:hAnsiTheme="minorHAnsi" w:cstheme="minorBidi"/>
      <w:b/>
      <w:spacing w:val="5"/>
      <w:kern w:val="28"/>
      <w:sz w:val="28"/>
      <w:szCs w:val="52"/>
      <w:lang w:eastAsia="en-US"/>
    </w:rPr>
  </w:style>
  <w:style w:type="character" w:customStyle="1" w:styleId="1">
    <w:name w:val="Название Знак1"/>
    <w:basedOn w:val="a0"/>
    <w:uiPriority w:val="10"/>
    <w:rsid w:val="003172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2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11.consultant.ru/cgi/online.cgi?ref=9D8161AA42813FF2C5CEF20345109A18045E915A4D486592BF0D91A3DD55F1698951AD87C989255BD5FBE091C5079A654393C4422B6702763792395C742FD69E8EDE4C4BBB23d1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11.consultant.ru/cgi/online.cgi?ref=9D8161AA42813FF2C5CEF20345109A18045E915A4D486592BF0D91A3DD55F1698951AD87C989255BD5FBE092C60399654393C4422B6702763792395C742FD69E8EDE4C4BBB23d1R3M" TargetMode="External"/><Relationship Id="rId5" Type="http://schemas.openxmlformats.org/officeDocument/2006/relationships/hyperlink" Target="https://online11.consultant.ru/cgi/online.cgi?ref=9D8161AA42813FF2C5CEF20345109A18045E915A4D486592BF0D91A3DD55F1698951AD87C989255BD5FBE092C10199654393C4422B6702763792395C742FD69E8EDE4C4BBB23d1R3M" TargetMode="External"/><Relationship Id="rId4" Type="http://schemas.openxmlformats.org/officeDocument/2006/relationships/hyperlink" Target="https://online11.consultant.ru/cgi/online.cgi?ref=9D8161AA42813FF2C5CEF20345109A18045E915A4D486592BF0D91A3DD55F1698951AD87C989255BD5FAE996C40691654393C4422B6702763792395C742FD69E8ED84C4BBB23d1R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2020-08-10T10:01:00Z</cp:lastPrinted>
  <dcterms:created xsi:type="dcterms:W3CDTF">2020-08-10T09:57:00Z</dcterms:created>
  <dcterms:modified xsi:type="dcterms:W3CDTF">2020-08-10T10:01:00Z</dcterms:modified>
</cp:coreProperties>
</file>